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5" w:type="dxa"/>
        <w:tblLayout w:type="fixed"/>
        <w:tblCellMar>
          <w:left w:w="0" w:type="dxa"/>
          <w:right w:w="0" w:type="dxa"/>
        </w:tblCellMar>
        <w:tblLook w:val="01E0" w:firstRow="1" w:lastRow="1" w:firstColumn="1" w:lastColumn="1" w:noHBand="0" w:noVBand="0"/>
      </w:tblPr>
      <w:tblGrid>
        <w:gridCol w:w="3358"/>
        <w:gridCol w:w="5886"/>
      </w:tblGrid>
      <w:tr w:rsidR="00A0217A">
        <w:trPr>
          <w:trHeight w:val="1338"/>
        </w:trPr>
        <w:tc>
          <w:tcPr>
            <w:tcW w:w="3358" w:type="dxa"/>
          </w:tcPr>
          <w:p w:rsidR="00A0217A" w:rsidRDefault="00B87D1E">
            <w:pPr>
              <w:pStyle w:val="TableParagraph"/>
              <w:spacing w:line="287" w:lineRule="exact"/>
              <w:ind w:left="180" w:right="244"/>
              <w:jc w:val="center"/>
              <w:rPr>
                <w:b/>
                <w:sz w:val="26"/>
              </w:rPr>
            </w:pPr>
            <w:r>
              <w:rPr>
                <w:b/>
                <w:sz w:val="26"/>
              </w:rPr>
              <w:t>UỶ BAN NHÂN DÂN</w:t>
            </w:r>
          </w:p>
          <w:p w:rsidR="00A0217A" w:rsidRDefault="00B87D1E">
            <w:pPr>
              <w:pStyle w:val="TableParagraph"/>
              <w:spacing w:before="30" w:after="51"/>
              <w:ind w:left="180" w:right="244"/>
              <w:jc w:val="center"/>
              <w:rPr>
                <w:b/>
                <w:sz w:val="26"/>
              </w:rPr>
            </w:pPr>
            <w:r>
              <w:rPr>
                <w:b/>
                <w:sz w:val="26"/>
              </w:rPr>
              <w:t>PHƯỜNG QUANG TIỀN</w:t>
            </w:r>
          </w:p>
          <w:p w:rsidR="00A0217A" w:rsidRDefault="00B87D1E">
            <w:pPr>
              <w:pStyle w:val="TableParagraph"/>
              <w:spacing w:line="20" w:lineRule="exact"/>
              <w:ind w:left="971"/>
              <w:rPr>
                <w:sz w:val="2"/>
              </w:rPr>
            </w:pPr>
            <w:r>
              <w:rPr>
                <w:sz w:val="2"/>
              </w:rPr>
            </w:r>
            <w:r>
              <w:rPr>
                <w:sz w:val="2"/>
              </w:rPr>
              <w:pict>
                <v:group id="_x0000_s1032" style="width:63.8pt;height:.75pt;mso-position-horizontal-relative:char;mso-position-vertical-relative:line" coordsize="1276,15">
                  <v:line id="_x0000_s1033" style="position:absolute" from="0,7" to="1276,7" strokeweight=".72pt"/>
                  <w10:wrap type="none"/>
                  <w10:anchorlock/>
                </v:group>
              </w:pict>
            </w:r>
          </w:p>
          <w:p w:rsidR="00A0217A" w:rsidRDefault="00A0217A">
            <w:pPr>
              <w:pStyle w:val="TableParagraph"/>
              <w:spacing w:before="3"/>
            </w:pPr>
          </w:p>
          <w:p w:rsidR="00A0217A" w:rsidRDefault="00B87D1E">
            <w:pPr>
              <w:pStyle w:val="TableParagraph"/>
              <w:ind w:left="180" w:right="241"/>
              <w:jc w:val="center"/>
              <w:rPr>
                <w:sz w:val="26"/>
              </w:rPr>
            </w:pPr>
            <w:r>
              <w:rPr>
                <w:sz w:val="28"/>
              </w:rPr>
              <w:t>Số</w:t>
            </w:r>
            <w:r>
              <w:rPr>
                <w:sz w:val="26"/>
              </w:rPr>
              <w:t xml:space="preserve">: </w:t>
            </w:r>
            <w:r>
              <w:rPr>
                <w:sz w:val="28"/>
              </w:rPr>
              <w:t>772</w:t>
            </w:r>
            <w:r>
              <w:rPr>
                <w:sz w:val="26"/>
              </w:rPr>
              <w:t>/KH-UBND</w:t>
            </w:r>
          </w:p>
        </w:tc>
        <w:tc>
          <w:tcPr>
            <w:tcW w:w="5886" w:type="dxa"/>
          </w:tcPr>
          <w:p w:rsidR="00A0217A" w:rsidRDefault="00B87D1E">
            <w:pPr>
              <w:pStyle w:val="TableParagraph"/>
              <w:spacing w:line="287" w:lineRule="exact"/>
              <w:ind w:left="244" w:right="176"/>
              <w:jc w:val="center"/>
              <w:rPr>
                <w:b/>
                <w:sz w:val="26"/>
              </w:rPr>
            </w:pPr>
            <w:r>
              <w:rPr>
                <w:b/>
                <w:sz w:val="26"/>
              </w:rPr>
              <w:t>CỘNG HOÀ XÃ HỘI CHỦ NGHĨA VIỆT NAM</w:t>
            </w:r>
          </w:p>
          <w:p w:rsidR="00A0217A" w:rsidRDefault="00B87D1E">
            <w:pPr>
              <w:pStyle w:val="TableParagraph"/>
              <w:spacing w:before="25" w:after="76"/>
              <w:ind w:left="225" w:right="176"/>
              <w:jc w:val="center"/>
              <w:rPr>
                <w:b/>
                <w:sz w:val="28"/>
              </w:rPr>
            </w:pPr>
            <w:r>
              <w:rPr>
                <w:b/>
                <w:sz w:val="28"/>
              </w:rPr>
              <w:t>Độc lập - Tự do - Hạnh phúc</w:t>
            </w:r>
          </w:p>
          <w:p w:rsidR="00A0217A" w:rsidRDefault="00B87D1E">
            <w:pPr>
              <w:pStyle w:val="TableParagraph"/>
              <w:spacing w:line="20" w:lineRule="exact"/>
              <w:ind w:left="1271"/>
              <w:rPr>
                <w:sz w:val="2"/>
              </w:rPr>
            </w:pPr>
            <w:r>
              <w:rPr>
                <w:sz w:val="2"/>
              </w:rPr>
            </w:r>
            <w:r>
              <w:rPr>
                <w:sz w:val="2"/>
              </w:rPr>
              <w:pict>
                <v:group id="_x0000_s1030" style="width:158.75pt;height:.75pt;mso-position-horizontal-relative:char;mso-position-vertical-relative:line" coordsize="3175,15">
                  <v:line id="_x0000_s1031" style="position:absolute" from="0,7" to="3175,7" strokeweight=".72pt"/>
                  <w10:wrap type="none"/>
                  <w10:anchorlock/>
                </v:group>
              </w:pict>
            </w:r>
          </w:p>
          <w:p w:rsidR="00A0217A" w:rsidRDefault="00A0217A">
            <w:pPr>
              <w:pStyle w:val="TableParagraph"/>
              <w:spacing w:before="10"/>
              <w:rPr>
                <w:sz w:val="24"/>
              </w:rPr>
            </w:pPr>
          </w:p>
          <w:p w:rsidR="00A0217A" w:rsidRDefault="00B87D1E">
            <w:pPr>
              <w:pStyle w:val="TableParagraph"/>
              <w:spacing w:line="302" w:lineRule="exact"/>
              <w:ind w:left="841" w:right="176"/>
              <w:jc w:val="center"/>
              <w:rPr>
                <w:i/>
                <w:sz w:val="28"/>
              </w:rPr>
            </w:pPr>
            <w:r>
              <w:rPr>
                <w:i/>
                <w:sz w:val="28"/>
              </w:rPr>
              <w:t xml:space="preserve">Quang Tiến, ngày </w:t>
            </w:r>
            <w:r>
              <w:rPr>
                <w:i/>
                <w:position w:val="-2"/>
                <w:sz w:val="28"/>
              </w:rPr>
              <w:t xml:space="preserve">29 </w:t>
            </w:r>
            <w:r>
              <w:rPr>
                <w:i/>
                <w:sz w:val="28"/>
              </w:rPr>
              <w:t>tháng 11 năm 2023</w:t>
            </w:r>
          </w:p>
        </w:tc>
      </w:tr>
    </w:tbl>
    <w:p w:rsidR="00A0217A" w:rsidRDefault="00A0217A">
      <w:pPr>
        <w:pStyle w:val="BodyText"/>
        <w:spacing w:before="7"/>
        <w:ind w:left="0" w:firstLine="0"/>
        <w:rPr>
          <w:sz w:val="21"/>
        </w:rPr>
      </w:pPr>
    </w:p>
    <w:p w:rsidR="000B7719" w:rsidRDefault="000B7719">
      <w:pPr>
        <w:pStyle w:val="Heading1"/>
        <w:spacing w:before="89"/>
        <w:ind w:left="238" w:right="490" w:hanging="1"/>
        <w:jc w:val="center"/>
        <w:rPr>
          <w:lang w:val="en-US"/>
        </w:rPr>
      </w:pPr>
      <w:r>
        <w:rPr>
          <w:lang w:val="en-US"/>
        </w:rPr>
        <w:t>KẾ HOẠCH</w:t>
      </w:r>
    </w:p>
    <w:p w:rsidR="00A0217A" w:rsidRDefault="00B87D1E">
      <w:pPr>
        <w:pStyle w:val="Heading1"/>
        <w:spacing w:before="89"/>
        <w:ind w:left="238" w:right="490" w:hanging="1"/>
        <w:jc w:val="center"/>
      </w:pPr>
      <w:r>
        <w:pict>
          <v:shape id="_x0000_s1029" style="position:absolute;left:0;text-align:left;margin-left:246.25pt;margin-top:54.7pt;width:158.75pt;height:.1pt;z-index:-15727616;mso-wrap-distance-left:0;mso-wrap-distance-right:0;mso-position-horizontal-relative:page" coordorigin="4925,1094" coordsize="3175,0" path="m4925,1094r3175,e" filled="f" strokeweight=".72pt">
            <v:path arrowok="t"/>
            <w10:wrap type="topAndBottom" anchorx="page"/>
          </v:shape>
        </w:pict>
      </w:r>
      <w:r>
        <w:t>Mở đợt cao điểm kiểm tra, xử lý vi phạm về hành lang ATGT, trật tự công cộng, trật tự đô thị dịp trước, trong và</w:t>
      </w:r>
      <w:bookmarkStart w:id="0" w:name="_GoBack"/>
      <w:bookmarkEnd w:id="0"/>
      <w:r>
        <w:t xml:space="preserve"> sau Tết Dương lịch, Tết Nguyên đán Giáp Thìn năm 2024 trên địa bàn phường Quang Tiến</w:t>
      </w:r>
    </w:p>
    <w:p w:rsidR="00A0217A" w:rsidRDefault="00A0217A">
      <w:pPr>
        <w:pStyle w:val="BodyText"/>
        <w:spacing w:before="8"/>
        <w:ind w:left="0" w:firstLine="0"/>
        <w:rPr>
          <w:b/>
          <w:sz w:val="33"/>
        </w:rPr>
      </w:pPr>
    </w:p>
    <w:p w:rsidR="00A0217A" w:rsidRDefault="00B87D1E">
      <w:pPr>
        <w:pStyle w:val="BodyText"/>
        <w:spacing w:before="1" w:line="264" w:lineRule="auto"/>
        <w:ind w:right="390" w:firstLine="544"/>
        <w:jc w:val="both"/>
      </w:pPr>
      <w:r>
        <w:t>Thực hiện Kế hoạch số 916/KH-CATX ngày 14/11/2023 của Côn</w:t>
      </w:r>
      <w:r>
        <w:t xml:space="preserve">g an thị xã Thái Hòa về </w:t>
      </w:r>
      <w:r>
        <w:rPr>
          <w:spacing w:val="-3"/>
        </w:rPr>
        <w:t xml:space="preserve">mở </w:t>
      </w:r>
      <w:r>
        <w:t xml:space="preserve">đợt cao điểm kiểm tra, xử lý vi phạm về hành lang ATGT, trật tự công cộng, trật tự đô thị dịp trước, trong và sau Tết Dương lịch, Tết Nguyên đán Giáp Thìn năm 2024 trên địa bàn thị xã Thái Hòa. UBND phường Quang Tiến xây dựng kế </w:t>
      </w:r>
      <w:r>
        <w:t>hoạch triển khai thực hiện cụ thể như</w:t>
      </w:r>
      <w:r>
        <w:rPr>
          <w:spacing w:val="-9"/>
        </w:rPr>
        <w:t xml:space="preserve"> </w:t>
      </w:r>
      <w:r>
        <w:t>sau:</w:t>
      </w:r>
    </w:p>
    <w:p w:rsidR="00A0217A" w:rsidRDefault="00B87D1E">
      <w:pPr>
        <w:pStyle w:val="ListParagraph"/>
        <w:numPr>
          <w:ilvl w:val="0"/>
          <w:numId w:val="8"/>
        </w:numPr>
        <w:tabs>
          <w:tab w:val="left" w:pos="968"/>
        </w:tabs>
        <w:spacing w:before="10"/>
        <w:jc w:val="both"/>
        <w:rPr>
          <w:b/>
          <w:sz w:val="26"/>
        </w:rPr>
      </w:pPr>
      <w:r>
        <w:rPr>
          <w:b/>
          <w:sz w:val="26"/>
        </w:rPr>
        <w:t>MỤC ĐÍCH, YÊU</w:t>
      </w:r>
      <w:r>
        <w:rPr>
          <w:b/>
          <w:spacing w:val="-2"/>
          <w:sz w:val="26"/>
        </w:rPr>
        <w:t xml:space="preserve"> </w:t>
      </w:r>
      <w:r>
        <w:rPr>
          <w:b/>
          <w:sz w:val="26"/>
        </w:rPr>
        <w:t>CẦU</w:t>
      </w:r>
    </w:p>
    <w:p w:rsidR="00A0217A" w:rsidRDefault="00B87D1E">
      <w:pPr>
        <w:pStyle w:val="Heading1"/>
        <w:numPr>
          <w:ilvl w:val="1"/>
          <w:numId w:val="8"/>
        </w:numPr>
        <w:tabs>
          <w:tab w:val="left" w:pos="1018"/>
        </w:tabs>
        <w:spacing w:before="25"/>
        <w:jc w:val="both"/>
      </w:pPr>
      <w:r>
        <w:t>Mục</w:t>
      </w:r>
      <w:r>
        <w:rPr>
          <w:spacing w:val="-1"/>
        </w:rPr>
        <w:t xml:space="preserve"> </w:t>
      </w:r>
      <w:r>
        <w:t>đích</w:t>
      </w:r>
    </w:p>
    <w:p w:rsidR="00A0217A" w:rsidRDefault="00B87D1E">
      <w:pPr>
        <w:pStyle w:val="ListParagraph"/>
        <w:numPr>
          <w:ilvl w:val="0"/>
          <w:numId w:val="7"/>
        </w:numPr>
        <w:tabs>
          <w:tab w:val="left" w:pos="927"/>
        </w:tabs>
        <w:spacing w:before="29" w:line="264" w:lineRule="auto"/>
        <w:ind w:right="400" w:firstLine="544"/>
        <w:rPr>
          <w:sz w:val="28"/>
        </w:rPr>
      </w:pPr>
      <w:r>
        <w:rPr>
          <w:sz w:val="28"/>
        </w:rPr>
        <w:t>Nhằm nâng cao hiệu quả hoạt động quản lý nhà nước, sự phối hợp giữa các ban, ngành, đoàn thể trong việc bảo vệ kết cấu hạ tầng giao thông đường bộ; Nâng cao ý thức chấp hành luật và trách nhiệm của các tổ chức, cá nhân trong việc sử dụng và bảo vệ hành lan</w:t>
      </w:r>
      <w:r>
        <w:rPr>
          <w:sz w:val="28"/>
        </w:rPr>
        <w:t>g</w:t>
      </w:r>
      <w:r>
        <w:rPr>
          <w:spacing w:val="-13"/>
          <w:sz w:val="28"/>
        </w:rPr>
        <w:t xml:space="preserve"> </w:t>
      </w:r>
      <w:r>
        <w:rPr>
          <w:sz w:val="28"/>
        </w:rPr>
        <w:t>ATGT.</w:t>
      </w:r>
    </w:p>
    <w:p w:rsidR="00A0217A" w:rsidRDefault="00B87D1E">
      <w:pPr>
        <w:pStyle w:val="ListParagraph"/>
        <w:numPr>
          <w:ilvl w:val="0"/>
          <w:numId w:val="7"/>
        </w:numPr>
        <w:tabs>
          <w:tab w:val="left" w:pos="949"/>
        </w:tabs>
        <w:spacing w:line="264" w:lineRule="auto"/>
        <w:ind w:right="392" w:firstLine="544"/>
        <w:rPr>
          <w:sz w:val="28"/>
        </w:rPr>
      </w:pPr>
      <w:r>
        <w:rPr>
          <w:sz w:val="28"/>
        </w:rPr>
        <w:t>Lập kỷ cương pháp luật trong việc bảo vệ kết cấu hạ tầng giao thông đường bộ, đảm bảo đường thông, hè thoáng, đường xanh - sạch - đẹp, đảm bảo tầm nhìn cho các phương tiện tham gia giao thông để từng bước ngăn chặn, giảm thiểu tai nạn giao thông, g</w:t>
      </w:r>
      <w:r>
        <w:rPr>
          <w:sz w:val="28"/>
        </w:rPr>
        <w:t>óp phần tích cực xây dựng và hình thành văn hóa giao thông công</w:t>
      </w:r>
      <w:r>
        <w:rPr>
          <w:spacing w:val="1"/>
          <w:sz w:val="28"/>
        </w:rPr>
        <w:t xml:space="preserve"> </w:t>
      </w:r>
      <w:r>
        <w:rPr>
          <w:sz w:val="28"/>
        </w:rPr>
        <w:t>cộng.</w:t>
      </w:r>
    </w:p>
    <w:p w:rsidR="00A0217A" w:rsidRDefault="00B87D1E">
      <w:pPr>
        <w:pStyle w:val="ListParagraph"/>
        <w:numPr>
          <w:ilvl w:val="0"/>
          <w:numId w:val="7"/>
        </w:numPr>
        <w:tabs>
          <w:tab w:val="left" w:pos="913"/>
        </w:tabs>
        <w:spacing w:line="264" w:lineRule="auto"/>
        <w:ind w:right="398" w:firstLine="544"/>
        <w:rPr>
          <w:sz w:val="28"/>
        </w:rPr>
      </w:pPr>
      <w:r>
        <w:rPr>
          <w:sz w:val="28"/>
        </w:rPr>
        <w:t>Giải tỏa, xử lý nghiêm các vi phạm lấn chiếm lòng đường, vỉa hè trên các trục</w:t>
      </w:r>
      <w:r>
        <w:rPr>
          <w:spacing w:val="-1"/>
          <w:sz w:val="28"/>
        </w:rPr>
        <w:t xml:space="preserve"> </w:t>
      </w:r>
      <w:r>
        <w:rPr>
          <w:sz w:val="28"/>
        </w:rPr>
        <w:t>đường.</w:t>
      </w:r>
    </w:p>
    <w:p w:rsidR="00A0217A" w:rsidRDefault="00B87D1E">
      <w:pPr>
        <w:pStyle w:val="Heading1"/>
        <w:numPr>
          <w:ilvl w:val="1"/>
          <w:numId w:val="8"/>
        </w:numPr>
        <w:tabs>
          <w:tab w:val="left" w:pos="1018"/>
        </w:tabs>
        <w:jc w:val="both"/>
      </w:pPr>
      <w:r>
        <w:t>Yêu cầu</w:t>
      </w:r>
    </w:p>
    <w:p w:rsidR="00A0217A" w:rsidRDefault="00B87D1E">
      <w:pPr>
        <w:pStyle w:val="ListParagraph"/>
        <w:numPr>
          <w:ilvl w:val="0"/>
          <w:numId w:val="7"/>
        </w:numPr>
        <w:tabs>
          <w:tab w:val="left" w:pos="903"/>
        </w:tabs>
        <w:spacing w:before="29" w:line="264" w:lineRule="auto"/>
        <w:ind w:right="403" w:firstLine="544"/>
        <w:rPr>
          <w:sz w:val="28"/>
        </w:rPr>
      </w:pPr>
      <w:r>
        <w:rPr>
          <w:sz w:val="28"/>
        </w:rPr>
        <w:t>Kế hoạch phải được triển khai đồng bộ, có sự chỉ đạo thường xuyên, quyết liệt của bộ máy chín</w:t>
      </w:r>
      <w:r>
        <w:rPr>
          <w:sz w:val="28"/>
        </w:rPr>
        <w:t>h</w:t>
      </w:r>
      <w:r>
        <w:rPr>
          <w:spacing w:val="-4"/>
          <w:sz w:val="28"/>
        </w:rPr>
        <w:t xml:space="preserve"> </w:t>
      </w:r>
      <w:r>
        <w:rPr>
          <w:sz w:val="28"/>
        </w:rPr>
        <w:t>quyền.</w:t>
      </w:r>
    </w:p>
    <w:p w:rsidR="00A0217A" w:rsidRDefault="00B87D1E">
      <w:pPr>
        <w:pStyle w:val="ListParagraph"/>
        <w:numPr>
          <w:ilvl w:val="0"/>
          <w:numId w:val="7"/>
        </w:numPr>
        <w:tabs>
          <w:tab w:val="left" w:pos="920"/>
        </w:tabs>
        <w:spacing w:line="264" w:lineRule="auto"/>
        <w:ind w:right="388" w:firstLine="544"/>
        <w:rPr>
          <w:sz w:val="28"/>
        </w:rPr>
      </w:pPr>
      <w:r>
        <w:rPr>
          <w:sz w:val="28"/>
        </w:rPr>
        <w:t>Phối hợp nhịp nhàng với các cơ quan cấp trên, các ban, ngành, đoàn thể, giải tỏa đến đâu quản lý chặt chẽ đến đó, không để tái phạm lấn chiếm hành lang đã được giải tỏa. Huy động lực lượng, thực hiện có hiệu quả công tác giải tỏa hành lang ATGT tr</w:t>
      </w:r>
      <w:r>
        <w:rPr>
          <w:sz w:val="28"/>
        </w:rPr>
        <w:t xml:space="preserve">ên địa bàn, phổ biến, quán triệt đến từng cán bộ, công chức và người lao động. Gắn trách nhiệm cá nhân và người đứng đầu với kết quả </w:t>
      </w:r>
      <w:r>
        <w:rPr>
          <w:spacing w:val="2"/>
          <w:sz w:val="28"/>
        </w:rPr>
        <w:t xml:space="preserve">thực </w:t>
      </w:r>
      <w:r>
        <w:rPr>
          <w:sz w:val="28"/>
        </w:rPr>
        <w:t>hiện nhiệm vụ đảm bảo trật tự đô thị, giải tỏa, chống lấn chiếm hành lang</w:t>
      </w:r>
      <w:r>
        <w:rPr>
          <w:spacing w:val="-40"/>
          <w:sz w:val="28"/>
        </w:rPr>
        <w:t xml:space="preserve"> </w:t>
      </w:r>
      <w:r>
        <w:rPr>
          <w:sz w:val="28"/>
        </w:rPr>
        <w:t>ATGT.</w:t>
      </w:r>
    </w:p>
    <w:p w:rsidR="00A0217A" w:rsidRDefault="00B87D1E">
      <w:pPr>
        <w:pStyle w:val="Heading1"/>
        <w:numPr>
          <w:ilvl w:val="0"/>
          <w:numId w:val="8"/>
        </w:numPr>
        <w:tabs>
          <w:tab w:val="left" w:pos="1272"/>
        </w:tabs>
        <w:ind w:left="1271" w:hanging="360"/>
        <w:jc w:val="left"/>
      </w:pPr>
      <w:r>
        <w:t>NHIỆM VỤ TRỌNG</w:t>
      </w:r>
      <w:r>
        <w:rPr>
          <w:spacing w:val="-3"/>
        </w:rPr>
        <w:t xml:space="preserve"> </w:t>
      </w:r>
      <w:r>
        <w:t>TÂM</w:t>
      </w:r>
    </w:p>
    <w:p w:rsidR="00A0217A" w:rsidRDefault="00B87D1E">
      <w:pPr>
        <w:pStyle w:val="BodyText"/>
        <w:spacing w:before="28" w:line="264" w:lineRule="auto"/>
        <w:ind w:right="607"/>
        <w:jc w:val="both"/>
      </w:pPr>
      <w:r>
        <w:t>Mở đợt cao điểm kiể</w:t>
      </w:r>
      <w:r>
        <w:t xml:space="preserve">m tra, xử lý vi phạm về hành lang ATGT, trật tự công cộng, trật tự đô thị dịp trước, trong và sau Tết Dương lịch, Tết Nguyên đán Giáp Thìn năm 2024 trên địa bàn phường, thời gian </w:t>
      </w:r>
      <w:r>
        <w:rPr>
          <w:b/>
        </w:rPr>
        <w:t xml:space="preserve">từ ngày 29/11/2023 đến ngày 25/02/2024, </w:t>
      </w:r>
      <w:r>
        <w:t>nội dung biện pháp và lộ trình như sa</w:t>
      </w:r>
      <w:r>
        <w:t>u:</w:t>
      </w:r>
    </w:p>
    <w:p w:rsidR="00A0217A" w:rsidRDefault="00B87D1E">
      <w:pPr>
        <w:pStyle w:val="Heading2"/>
      </w:pPr>
      <w:r>
        <w:lastRenderedPageBreak/>
        <w:t>Từ ngày 29/11/2023 đến ngày 10/12/2023:</w:t>
      </w:r>
    </w:p>
    <w:p w:rsidR="00A0217A" w:rsidRDefault="00B87D1E">
      <w:pPr>
        <w:pStyle w:val="BodyText"/>
        <w:spacing w:before="64" w:line="264" w:lineRule="auto"/>
        <w:ind w:right="616"/>
        <w:jc w:val="both"/>
      </w:pPr>
      <w:r>
        <w:t>- Trên cơ sở đánh giá thực trạng tình hình công tác quản lý, sử dụng hành lang ATGT trên địa bàn để triển khai các biện pháp tuyên truyền, trong đó tập</w:t>
      </w:r>
      <w:r>
        <w:rPr>
          <w:spacing w:val="-3"/>
        </w:rPr>
        <w:t xml:space="preserve"> </w:t>
      </w:r>
      <w:r>
        <w:t>trung:</w:t>
      </w:r>
    </w:p>
    <w:p w:rsidR="00A0217A" w:rsidRDefault="00B87D1E">
      <w:pPr>
        <w:pStyle w:val="BodyText"/>
        <w:spacing w:line="264" w:lineRule="auto"/>
        <w:ind w:right="613"/>
        <w:jc w:val="both"/>
        <w:rPr>
          <w:i/>
        </w:rPr>
      </w:pPr>
      <w:r>
        <w:t>+ Tổ chức tuyên truyền, vận động, ký cam kết chấp hành quy định về quản lý hành lang an toàn giao</w:t>
      </w:r>
      <w:r>
        <w:t xml:space="preserve"> thông, không lấn chiếm lòng đường, vỉa hè… đối với các hộ dân sống ven các tuyến đường giao thông. Tăng cường thời lượng tuyên truyền trên hệ thống loa truyền thanh cơ sở về chủ trương, biện pháp giải tỏa hành lang ATGT</w:t>
      </w:r>
      <w:r>
        <w:rPr>
          <w:i/>
        </w:rPr>
        <w:t>.</w:t>
      </w:r>
    </w:p>
    <w:p w:rsidR="00A0217A" w:rsidRDefault="00B87D1E">
      <w:pPr>
        <w:pStyle w:val="BodyText"/>
        <w:spacing w:line="264" w:lineRule="auto"/>
        <w:ind w:right="607"/>
        <w:jc w:val="both"/>
      </w:pPr>
      <w:r>
        <w:rPr>
          <w:i/>
        </w:rPr>
        <w:t xml:space="preserve">+ </w:t>
      </w:r>
      <w:r>
        <w:t>Phối hợp Đội Cảnh sát giao thông</w:t>
      </w:r>
      <w:r>
        <w:t xml:space="preserve"> - Trật tự Công an thị xã tổ chức tuyên truyền lưu động thông qua ô tô gắn loa và mở băng thu sẵn tại các điểm, trục đường trọng điểm.</w:t>
      </w:r>
    </w:p>
    <w:p w:rsidR="00A0217A" w:rsidRDefault="00B87D1E">
      <w:pPr>
        <w:pStyle w:val="BodyText"/>
        <w:spacing w:line="264" w:lineRule="auto"/>
        <w:ind w:right="613"/>
        <w:jc w:val="both"/>
        <w:rPr>
          <w:i/>
        </w:rPr>
      </w:pPr>
      <w:r>
        <w:t>+ Tổ chức kẻ vẽ vạch sơn trên vỉa hè để phân định, giới hạn nơi đỗ xe, phần dành cho người đi bộ… hạn chế việc để xe ngổn</w:t>
      </w:r>
      <w:r>
        <w:t xml:space="preserve"> ngang và việc lấn chiếm, sử dụng trái phép vỉa hè, lòng đường. Hướng dẫn các hộ kinh doanh lắp đặt, bố trí biển hiệu, biển quảng cáo đúng quy</w:t>
      </w:r>
      <w:r>
        <w:rPr>
          <w:spacing w:val="-18"/>
        </w:rPr>
        <w:t xml:space="preserve"> </w:t>
      </w:r>
      <w:r>
        <w:t>định</w:t>
      </w:r>
      <w:r>
        <w:rPr>
          <w:i/>
        </w:rPr>
        <w:t>.</w:t>
      </w:r>
    </w:p>
    <w:p w:rsidR="00A0217A" w:rsidRDefault="00B87D1E">
      <w:pPr>
        <w:pStyle w:val="Heading2"/>
        <w:spacing w:before="7"/>
      </w:pPr>
      <w:r>
        <w:t>Từ ngày 10/12/2023 đến ngày 25/02/2024:</w:t>
      </w:r>
    </w:p>
    <w:p w:rsidR="00A0217A" w:rsidRDefault="00B87D1E">
      <w:pPr>
        <w:pStyle w:val="ListParagraph"/>
        <w:numPr>
          <w:ilvl w:val="0"/>
          <w:numId w:val="6"/>
        </w:numPr>
        <w:tabs>
          <w:tab w:val="left" w:pos="1126"/>
        </w:tabs>
        <w:spacing w:before="26" w:line="264" w:lineRule="auto"/>
        <w:ind w:right="613" w:firstLine="719"/>
        <w:rPr>
          <w:i/>
          <w:sz w:val="28"/>
        </w:rPr>
      </w:pPr>
      <w:r>
        <w:rPr>
          <w:sz w:val="28"/>
        </w:rPr>
        <w:t>Tham mưu thành lập đoàn liên ngành đồng loạt ra quân xử lý các trườ</w:t>
      </w:r>
      <w:r>
        <w:rPr>
          <w:sz w:val="28"/>
        </w:rPr>
        <w:t xml:space="preserve">ng hợp vi phạm lấn chiếm, sử dụng trái phép hành lang an toàn giao thông. Đối với các trường hợp cố tình vi phạm, không chấp hành thì tổ chức lực lượng cưỡng chế, quyết tâm giải tỏa, tháo dỡ công trình vi phạm, đảm bảo đường thông hè thoáng. </w:t>
      </w:r>
      <w:r>
        <w:rPr>
          <w:i/>
          <w:sz w:val="28"/>
        </w:rPr>
        <w:t xml:space="preserve">(Đội Cảnh sát </w:t>
      </w:r>
      <w:r>
        <w:rPr>
          <w:i/>
          <w:sz w:val="28"/>
        </w:rPr>
        <w:t>GT-TT; Công an phường, xã tham mưu UBND các phường xã chỉ đạo, triển khai thực</w:t>
      </w:r>
      <w:r>
        <w:rPr>
          <w:i/>
          <w:spacing w:val="-4"/>
          <w:sz w:val="28"/>
        </w:rPr>
        <w:t xml:space="preserve"> </w:t>
      </w:r>
      <w:r>
        <w:rPr>
          <w:i/>
          <w:sz w:val="28"/>
        </w:rPr>
        <w:t>hiện…).</w:t>
      </w:r>
    </w:p>
    <w:p w:rsidR="00A0217A" w:rsidRDefault="00B87D1E">
      <w:pPr>
        <w:pStyle w:val="ListParagraph"/>
        <w:numPr>
          <w:ilvl w:val="0"/>
          <w:numId w:val="6"/>
        </w:numPr>
        <w:tabs>
          <w:tab w:val="left" w:pos="1076"/>
        </w:tabs>
        <w:spacing w:line="264" w:lineRule="auto"/>
        <w:ind w:right="610" w:firstLine="719"/>
        <w:rPr>
          <w:sz w:val="28"/>
        </w:rPr>
      </w:pPr>
      <w:r>
        <w:rPr>
          <w:sz w:val="28"/>
        </w:rPr>
        <w:t>Duy trình thường xuyên các biện pháp giải tỏa hành lang ATGT, trật tự công cộng, trật tự đô thị, tránh tình trạng tái lấn chiếm, sử dụng trái phép hành lang an toàn giao thông, tập trung dịp giáp Tết Nguyên đán Giáp Thìn năm 2024.</w:t>
      </w:r>
    </w:p>
    <w:p w:rsidR="00A0217A" w:rsidRDefault="00B87D1E">
      <w:pPr>
        <w:pStyle w:val="ListParagraph"/>
        <w:numPr>
          <w:ilvl w:val="0"/>
          <w:numId w:val="8"/>
        </w:numPr>
        <w:tabs>
          <w:tab w:val="left" w:pos="1345"/>
        </w:tabs>
        <w:spacing w:before="8"/>
        <w:ind w:left="1344" w:hanging="433"/>
        <w:jc w:val="both"/>
        <w:rPr>
          <w:b/>
          <w:sz w:val="26"/>
        </w:rPr>
      </w:pPr>
      <w:r>
        <w:rPr>
          <w:b/>
          <w:sz w:val="26"/>
        </w:rPr>
        <w:t>PHÂN CÔNG NHIỆM</w:t>
      </w:r>
      <w:r>
        <w:rPr>
          <w:b/>
          <w:spacing w:val="-4"/>
          <w:sz w:val="26"/>
        </w:rPr>
        <w:t xml:space="preserve"> </w:t>
      </w:r>
      <w:r>
        <w:rPr>
          <w:b/>
          <w:sz w:val="26"/>
        </w:rPr>
        <w:t>VỤ</w:t>
      </w:r>
    </w:p>
    <w:p w:rsidR="00A0217A" w:rsidRDefault="00B87D1E">
      <w:pPr>
        <w:pStyle w:val="Heading1"/>
        <w:numPr>
          <w:ilvl w:val="0"/>
          <w:numId w:val="5"/>
        </w:numPr>
        <w:tabs>
          <w:tab w:val="left" w:pos="1194"/>
        </w:tabs>
        <w:spacing w:before="25"/>
        <w:ind w:hanging="282"/>
        <w:jc w:val="both"/>
      </w:pPr>
      <w:r>
        <w:t>Công a</w:t>
      </w:r>
      <w:r>
        <w:t>n</w:t>
      </w:r>
      <w:r>
        <w:rPr>
          <w:spacing w:val="-4"/>
        </w:rPr>
        <w:t xml:space="preserve"> </w:t>
      </w:r>
      <w:r>
        <w:t>phường</w:t>
      </w:r>
    </w:p>
    <w:p w:rsidR="00A0217A" w:rsidRDefault="00B87D1E">
      <w:pPr>
        <w:pStyle w:val="ListParagraph"/>
        <w:numPr>
          <w:ilvl w:val="0"/>
          <w:numId w:val="4"/>
        </w:numPr>
        <w:tabs>
          <w:tab w:val="left" w:pos="1100"/>
        </w:tabs>
        <w:spacing w:before="29" w:line="264" w:lineRule="auto"/>
        <w:ind w:right="606" w:firstLine="719"/>
        <w:rPr>
          <w:sz w:val="28"/>
        </w:rPr>
      </w:pPr>
      <w:r>
        <w:rPr>
          <w:sz w:val="28"/>
        </w:rPr>
        <w:t xml:space="preserve">Tham mưu UBND phường thực hiện các nội dung tại mục </w:t>
      </w:r>
      <w:r>
        <w:rPr>
          <w:b/>
          <w:sz w:val="28"/>
        </w:rPr>
        <w:t xml:space="preserve">II </w:t>
      </w:r>
      <w:r>
        <w:rPr>
          <w:sz w:val="28"/>
        </w:rPr>
        <w:t>của Kế hoạch thường xuyên, có hiệu</w:t>
      </w:r>
      <w:r>
        <w:rPr>
          <w:spacing w:val="-1"/>
          <w:sz w:val="28"/>
        </w:rPr>
        <w:t xml:space="preserve"> </w:t>
      </w:r>
      <w:r>
        <w:rPr>
          <w:sz w:val="28"/>
        </w:rPr>
        <w:t>quả.</w:t>
      </w:r>
    </w:p>
    <w:p w:rsidR="00A0217A" w:rsidRDefault="00B87D1E">
      <w:pPr>
        <w:pStyle w:val="ListParagraph"/>
        <w:numPr>
          <w:ilvl w:val="0"/>
          <w:numId w:val="4"/>
        </w:numPr>
        <w:tabs>
          <w:tab w:val="left" w:pos="1129"/>
        </w:tabs>
        <w:spacing w:line="264" w:lineRule="auto"/>
        <w:ind w:right="612" w:firstLine="719"/>
        <w:rPr>
          <w:sz w:val="28"/>
        </w:rPr>
      </w:pPr>
      <w:r>
        <w:rPr>
          <w:sz w:val="28"/>
        </w:rPr>
        <w:t xml:space="preserve">Phối hợp các ban, ngành liên quan nêu cao tinh thần trách nhiệm, thường xuyên kiểm tra, đôn đốc CBCS thực hiện nghiêm túc các mặt công tác bảo đảm trật </w:t>
      </w:r>
      <w:r>
        <w:rPr>
          <w:sz w:val="28"/>
        </w:rPr>
        <w:t xml:space="preserve">tự hành lang ATGT, trật tự công cộng, trật tự đô thị, duy trì, chống tải lấn chiếm hành lang ATGT trên tuyến, địa bàn. Tuyệt đối không để xảy ra tình trạng buông lỏng quản lý, để tình trạng vi phạm về hành lang ATGT, trật tự công cộng, trật tự đô thị diễn </w:t>
      </w:r>
      <w:r>
        <w:rPr>
          <w:sz w:val="28"/>
        </w:rPr>
        <w:t>biến phức tạp trên địa bàn quản</w:t>
      </w:r>
      <w:r>
        <w:rPr>
          <w:spacing w:val="-21"/>
          <w:sz w:val="28"/>
        </w:rPr>
        <w:t xml:space="preserve"> </w:t>
      </w:r>
      <w:r>
        <w:rPr>
          <w:sz w:val="28"/>
        </w:rPr>
        <w:t>lý.</w:t>
      </w:r>
    </w:p>
    <w:p w:rsidR="00A0217A" w:rsidRDefault="00B87D1E" w:rsidP="000B7719">
      <w:pPr>
        <w:pStyle w:val="ListParagraph"/>
        <w:numPr>
          <w:ilvl w:val="0"/>
          <w:numId w:val="4"/>
        </w:numPr>
        <w:tabs>
          <w:tab w:val="left" w:pos="1095"/>
        </w:tabs>
        <w:spacing w:before="1" w:line="264" w:lineRule="auto"/>
        <w:ind w:right="617" w:firstLine="719"/>
        <w:rPr>
          <w:sz w:val="28"/>
        </w:rPr>
      </w:pPr>
      <w:r>
        <w:rPr>
          <w:sz w:val="28"/>
        </w:rPr>
        <w:t>Chủ động xây dựng các kế hoạch, phương án bảo đảm an ninh trật tự khi thực hiện việc cưỡng chế giải tỏa của đoàn liên ngành. Trong đó, phải xác định được các trường hợp vi phạm khi cưỡng chế có thể phát sinh tình huống c</w:t>
      </w:r>
      <w:r>
        <w:rPr>
          <w:sz w:val="28"/>
        </w:rPr>
        <w:t xml:space="preserve">hống đối để chủ động có phương án ứng phó xử lý từ đầu, khoanh vùng xử lý dứt điểm, bảo đảm an toàn tuyệt đối cho lực lượng thực hiện nhiệm vụ, kiên </w:t>
      </w:r>
      <w:r>
        <w:rPr>
          <w:sz w:val="28"/>
        </w:rPr>
        <w:lastRenderedPageBreak/>
        <w:t>quyết cưỡng chế, bắt giữ, xử lý nghiêm các đối tượng có hành vi vi phạm</w:t>
      </w:r>
      <w:r>
        <w:rPr>
          <w:spacing w:val="20"/>
          <w:sz w:val="28"/>
        </w:rPr>
        <w:t xml:space="preserve"> </w:t>
      </w:r>
      <w:r>
        <w:rPr>
          <w:sz w:val="28"/>
        </w:rPr>
        <w:t>pháp</w:t>
      </w:r>
    </w:p>
    <w:p w:rsidR="00A0217A" w:rsidRDefault="00B87D1E" w:rsidP="000B7719">
      <w:pPr>
        <w:pStyle w:val="BodyText"/>
        <w:spacing w:before="64" w:line="264" w:lineRule="auto"/>
        <w:ind w:right="619" w:firstLine="0"/>
        <w:jc w:val="both"/>
      </w:pPr>
      <w:r>
        <w:t>luật, đặc bi</w:t>
      </w:r>
      <w:r>
        <w:t>ệt các đối tượng chống người thi hành công vụ, gây rối trật tự công cộng.</w:t>
      </w:r>
    </w:p>
    <w:p w:rsidR="00A0217A" w:rsidRDefault="00B87D1E" w:rsidP="000B7719">
      <w:pPr>
        <w:pStyle w:val="ListParagraph"/>
        <w:numPr>
          <w:ilvl w:val="0"/>
          <w:numId w:val="4"/>
        </w:numPr>
        <w:tabs>
          <w:tab w:val="left" w:pos="1076"/>
        </w:tabs>
        <w:spacing w:line="264" w:lineRule="auto"/>
        <w:ind w:right="610" w:firstLine="719"/>
        <w:rPr>
          <w:sz w:val="28"/>
        </w:rPr>
      </w:pPr>
      <w:r>
        <w:rPr>
          <w:sz w:val="28"/>
        </w:rPr>
        <w:t xml:space="preserve">Tham mực lịch, lực lượng tham gia, huy động tối đa lực lượng, phương tiện phối hợp các cơ quan, ban, ngành thực hiện hiệu quả các đợt cao điểm xử lý, giải tỏa vi phạm hành lang ATGT </w:t>
      </w:r>
      <w:r>
        <w:rPr>
          <w:sz w:val="28"/>
        </w:rPr>
        <w:t>trên địa</w:t>
      </w:r>
      <w:r>
        <w:rPr>
          <w:spacing w:val="-20"/>
          <w:sz w:val="28"/>
        </w:rPr>
        <w:t xml:space="preserve"> </w:t>
      </w:r>
      <w:r>
        <w:rPr>
          <w:sz w:val="28"/>
        </w:rPr>
        <w:t>bàn.</w:t>
      </w:r>
    </w:p>
    <w:p w:rsidR="00A0217A" w:rsidRDefault="00B87D1E" w:rsidP="000B7719">
      <w:pPr>
        <w:pStyle w:val="ListParagraph"/>
        <w:numPr>
          <w:ilvl w:val="0"/>
          <w:numId w:val="4"/>
        </w:numPr>
        <w:tabs>
          <w:tab w:val="left" w:pos="1081"/>
        </w:tabs>
        <w:spacing w:line="264" w:lineRule="auto"/>
        <w:ind w:right="614" w:firstLine="719"/>
        <w:rPr>
          <w:sz w:val="28"/>
        </w:rPr>
      </w:pPr>
      <w:r>
        <w:rPr>
          <w:sz w:val="28"/>
        </w:rPr>
        <w:t>Phối hợp Công chức Kế toán - Tài chính đề xuất các trang biết bị, kinh phí phục vụ thực hiện Kế hoạch</w:t>
      </w:r>
      <w:r>
        <w:rPr>
          <w:spacing w:val="-10"/>
          <w:sz w:val="28"/>
        </w:rPr>
        <w:t xml:space="preserve"> </w:t>
      </w:r>
      <w:r>
        <w:rPr>
          <w:sz w:val="28"/>
        </w:rPr>
        <w:t>này.</w:t>
      </w:r>
    </w:p>
    <w:p w:rsidR="00A0217A" w:rsidRDefault="00B87D1E" w:rsidP="000B7719">
      <w:pPr>
        <w:pStyle w:val="ListParagraph"/>
        <w:numPr>
          <w:ilvl w:val="0"/>
          <w:numId w:val="4"/>
        </w:numPr>
        <w:tabs>
          <w:tab w:val="left" w:pos="1102"/>
        </w:tabs>
        <w:spacing w:line="264" w:lineRule="auto"/>
        <w:ind w:right="621" w:firstLine="719"/>
        <w:rPr>
          <w:sz w:val="28"/>
        </w:rPr>
      </w:pPr>
      <w:r>
        <w:rPr>
          <w:sz w:val="28"/>
        </w:rPr>
        <w:t>Chuẩn bị nội dung tuyên truyền, phối hợp cán bộ văn hóa tham mưu thực hiện công tác tuyên</w:t>
      </w:r>
      <w:r>
        <w:rPr>
          <w:spacing w:val="-5"/>
          <w:sz w:val="28"/>
        </w:rPr>
        <w:t xml:space="preserve"> </w:t>
      </w:r>
      <w:r>
        <w:rPr>
          <w:sz w:val="28"/>
        </w:rPr>
        <w:t>truyền.</w:t>
      </w:r>
    </w:p>
    <w:p w:rsidR="00A0217A" w:rsidRDefault="00B87D1E" w:rsidP="000B7719">
      <w:pPr>
        <w:pStyle w:val="ListParagraph"/>
        <w:numPr>
          <w:ilvl w:val="0"/>
          <w:numId w:val="4"/>
        </w:numPr>
        <w:tabs>
          <w:tab w:val="left" w:pos="1110"/>
        </w:tabs>
        <w:spacing w:line="264" w:lineRule="auto"/>
        <w:ind w:right="616" w:firstLine="719"/>
        <w:rPr>
          <w:sz w:val="28"/>
        </w:rPr>
      </w:pPr>
      <w:r>
        <w:rPr>
          <w:sz w:val="28"/>
        </w:rPr>
        <w:t>Tham mưu báo cáo kết quả thực hiện kế hoạch lồng ghép vào trong báo cáo hàng</w:t>
      </w:r>
      <w:r>
        <w:rPr>
          <w:spacing w:val="-6"/>
          <w:sz w:val="28"/>
        </w:rPr>
        <w:t xml:space="preserve"> </w:t>
      </w:r>
      <w:r>
        <w:rPr>
          <w:sz w:val="28"/>
        </w:rPr>
        <w:t>tuần.</w:t>
      </w:r>
    </w:p>
    <w:p w:rsidR="00A0217A" w:rsidRDefault="00B87D1E" w:rsidP="000B7719">
      <w:pPr>
        <w:pStyle w:val="Heading1"/>
        <w:numPr>
          <w:ilvl w:val="0"/>
          <w:numId w:val="5"/>
        </w:numPr>
        <w:tabs>
          <w:tab w:val="left" w:pos="1193"/>
        </w:tabs>
        <w:ind w:left="1192"/>
        <w:jc w:val="both"/>
      </w:pPr>
      <w:r>
        <w:t xml:space="preserve">Ban </w:t>
      </w:r>
      <w:r>
        <w:rPr>
          <w:spacing w:val="-2"/>
        </w:rPr>
        <w:t xml:space="preserve">Bảo </w:t>
      </w:r>
      <w:r>
        <w:t>vệ dân phố, Công chức địa chính - xây</w:t>
      </w:r>
      <w:r>
        <w:rPr>
          <w:spacing w:val="2"/>
        </w:rPr>
        <w:t xml:space="preserve"> </w:t>
      </w:r>
      <w:r>
        <w:t>dựng</w:t>
      </w:r>
    </w:p>
    <w:p w:rsidR="00A0217A" w:rsidRDefault="00B87D1E" w:rsidP="000B7719">
      <w:pPr>
        <w:pStyle w:val="ListParagraph"/>
        <w:numPr>
          <w:ilvl w:val="0"/>
          <w:numId w:val="4"/>
        </w:numPr>
        <w:tabs>
          <w:tab w:val="left" w:pos="1083"/>
        </w:tabs>
        <w:spacing w:before="27" w:line="264" w:lineRule="auto"/>
        <w:ind w:right="613" w:firstLine="719"/>
        <w:rPr>
          <w:sz w:val="28"/>
        </w:rPr>
      </w:pPr>
      <w:r>
        <w:rPr>
          <w:sz w:val="28"/>
        </w:rPr>
        <w:t>Chủ trì, phối hợp công chức địa chính - xây dựng tiến hành kẻ vẽ hành lang ATGT trên các trục</w:t>
      </w:r>
      <w:r>
        <w:rPr>
          <w:spacing w:val="-3"/>
          <w:sz w:val="28"/>
        </w:rPr>
        <w:t xml:space="preserve"> </w:t>
      </w:r>
      <w:r>
        <w:rPr>
          <w:sz w:val="28"/>
        </w:rPr>
        <w:t>đường.</w:t>
      </w:r>
    </w:p>
    <w:p w:rsidR="00A0217A" w:rsidRDefault="00B87D1E" w:rsidP="000B7719">
      <w:pPr>
        <w:pStyle w:val="ListParagraph"/>
        <w:numPr>
          <w:ilvl w:val="0"/>
          <w:numId w:val="4"/>
        </w:numPr>
        <w:tabs>
          <w:tab w:val="left" w:pos="1107"/>
        </w:tabs>
        <w:spacing w:before="2"/>
        <w:ind w:left="1106" w:hanging="195"/>
        <w:rPr>
          <w:sz w:val="28"/>
        </w:rPr>
      </w:pPr>
      <w:r>
        <w:rPr>
          <w:sz w:val="28"/>
        </w:rPr>
        <w:t>Tiến hành giải tỏa hà</w:t>
      </w:r>
      <w:r>
        <w:rPr>
          <w:sz w:val="28"/>
        </w:rPr>
        <w:t>nh lang ATGT theo chức năng, nhiệm vụ</w:t>
      </w:r>
      <w:r>
        <w:rPr>
          <w:spacing w:val="61"/>
          <w:sz w:val="28"/>
        </w:rPr>
        <w:t xml:space="preserve"> </w:t>
      </w:r>
      <w:r>
        <w:rPr>
          <w:sz w:val="28"/>
        </w:rPr>
        <w:t>được</w:t>
      </w:r>
    </w:p>
    <w:p w:rsidR="00A0217A" w:rsidRDefault="00A0217A" w:rsidP="000B7719">
      <w:pPr>
        <w:jc w:val="both"/>
        <w:rPr>
          <w:sz w:val="28"/>
        </w:rPr>
        <w:sectPr w:rsidR="00A0217A">
          <w:footerReference w:type="default" r:id="rId8"/>
          <w:pgSz w:w="11910" w:h="16850"/>
          <w:pgMar w:top="780" w:right="520" w:bottom="1020" w:left="1680" w:header="0" w:footer="834" w:gutter="0"/>
          <w:cols w:space="720"/>
        </w:sectPr>
      </w:pPr>
    </w:p>
    <w:p w:rsidR="00A0217A" w:rsidRDefault="00B87D1E" w:rsidP="000B7719">
      <w:pPr>
        <w:pStyle w:val="BodyText"/>
        <w:spacing w:before="31"/>
        <w:ind w:firstLine="0"/>
        <w:jc w:val="both"/>
      </w:pPr>
      <w:r>
        <w:lastRenderedPageBreak/>
        <w:t>giao.</w:t>
      </w:r>
    </w:p>
    <w:p w:rsidR="00A0217A" w:rsidRDefault="00B87D1E" w:rsidP="000B7719">
      <w:pPr>
        <w:pStyle w:val="BodyText"/>
        <w:ind w:left="0" w:firstLine="0"/>
        <w:jc w:val="both"/>
        <w:rPr>
          <w:sz w:val="34"/>
        </w:rPr>
      </w:pPr>
      <w:r>
        <w:br w:type="column"/>
      </w:r>
    </w:p>
    <w:p w:rsidR="00A0217A" w:rsidRDefault="00B87D1E" w:rsidP="000B7719">
      <w:pPr>
        <w:pStyle w:val="Heading1"/>
        <w:numPr>
          <w:ilvl w:val="0"/>
          <w:numId w:val="5"/>
        </w:numPr>
        <w:tabs>
          <w:tab w:val="left" w:pos="407"/>
        </w:tabs>
        <w:spacing w:before="0"/>
        <w:ind w:left="406" w:hanging="282"/>
        <w:jc w:val="both"/>
      </w:pPr>
      <w:r>
        <w:t>Ban quản lý chợ Quang</w:t>
      </w:r>
      <w:r>
        <w:rPr>
          <w:spacing w:val="-5"/>
        </w:rPr>
        <w:t xml:space="preserve"> </w:t>
      </w:r>
      <w:r>
        <w:t>Tiến</w:t>
      </w:r>
    </w:p>
    <w:p w:rsidR="00A0217A" w:rsidRDefault="00B87D1E" w:rsidP="000B7719">
      <w:pPr>
        <w:pStyle w:val="BodyText"/>
        <w:spacing w:before="26"/>
        <w:ind w:left="125" w:firstLine="0"/>
        <w:jc w:val="both"/>
      </w:pPr>
      <w:r>
        <w:t>- Tổ chức ký cam kết đến từng hộ tiểu thương kinh doanh tại chợ Quang</w:t>
      </w:r>
    </w:p>
    <w:p w:rsidR="00A0217A" w:rsidRDefault="00A0217A" w:rsidP="000B7719">
      <w:pPr>
        <w:jc w:val="both"/>
        <w:sectPr w:rsidR="00A0217A">
          <w:type w:val="continuous"/>
          <w:pgSz w:w="11910" w:h="16850"/>
          <w:pgMar w:top="860" w:right="520" w:bottom="1020" w:left="1680" w:header="720" w:footer="720" w:gutter="0"/>
          <w:cols w:num="2" w:space="720" w:equalWidth="0">
            <w:col w:w="747" w:space="40"/>
            <w:col w:w="8923"/>
          </w:cols>
        </w:sectPr>
      </w:pPr>
    </w:p>
    <w:p w:rsidR="00A0217A" w:rsidRDefault="00B87D1E" w:rsidP="000B7719">
      <w:pPr>
        <w:pStyle w:val="BodyText"/>
        <w:spacing w:before="33"/>
        <w:ind w:firstLine="0"/>
        <w:jc w:val="both"/>
      </w:pPr>
      <w:r>
        <w:lastRenderedPageBreak/>
        <w:t>Tiến không có các hành vi lấn chiếm lòng, lề đường, vỉa hè.</w:t>
      </w:r>
    </w:p>
    <w:p w:rsidR="00A0217A" w:rsidRDefault="00B87D1E" w:rsidP="000B7719">
      <w:pPr>
        <w:pStyle w:val="BodyText"/>
        <w:spacing w:before="31" w:line="264" w:lineRule="auto"/>
        <w:ind w:right="619"/>
        <w:jc w:val="both"/>
      </w:pPr>
      <w:r>
        <w:t>- Hàng ngày tổ chức tuyên truyền, nhắc nhở các hộ tiểu thương không buôn bán lấn chiếm hành lang ATGT, lòng, lề đường.</w:t>
      </w:r>
    </w:p>
    <w:p w:rsidR="00A0217A" w:rsidRDefault="00B87D1E" w:rsidP="000B7719">
      <w:pPr>
        <w:pStyle w:val="Heading1"/>
        <w:numPr>
          <w:ilvl w:val="0"/>
          <w:numId w:val="5"/>
        </w:numPr>
        <w:tabs>
          <w:tab w:val="left" w:pos="1193"/>
        </w:tabs>
        <w:spacing w:before="7"/>
        <w:ind w:left="1192"/>
        <w:jc w:val="both"/>
      </w:pPr>
      <w:r>
        <w:t>Công chức văn</w:t>
      </w:r>
      <w:r>
        <w:rPr>
          <w:spacing w:val="-4"/>
        </w:rPr>
        <w:t xml:space="preserve"> </w:t>
      </w:r>
      <w:r>
        <w:rPr>
          <w:spacing w:val="-2"/>
        </w:rPr>
        <w:t>hóa</w:t>
      </w:r>
    </w:p>
    <w:p w:rsidR="00A0217A" w:rsidRDefault="00B87D1E" w:rsidP="000B7719">
      <w:pPr>
        <w:pStyle w:val="BodyText"/>
        <w:spacing w:before="26" w:line="264" w:lineRule="auto"/>
        <w:ind w:right="619"/>
        <w:jc w:val="both"/>
      </w:pPr>
      <w:r>
        <w:t>Chuẩn bị bài tuyên truyền về vi phạm hành lang ATGT, các hành vi bị xử lý phát trên hệ thống truyền thanh của các khối.</w:t>
      </w:r>
    </w:p>
    <w:p w:rsidR="00A0217A" w:rsidRDefault="00B87D1E" w:rsidP="000B7719">
      <w:pPr>
        <w:pStyle w:val="Heading1"/>
        <w:numPr>
          <w:ilvl w:val="0"/>
          <w:numId w:val="5"/>
        </w:numPr>
        <w:tabs>
          <w:tab w:val="left" w:pos="1193"/>
        </w:tabs>
        <w:spacing w:before="5"/>
        <w:ind w:left="1192"/>
        <w:jc w:val="both"/>
      </w:pPr>
      <w:r>
        <w:t>Kế toán</w:t>
      </w:r>
      <w:r>
        <w:rPr>
          <w:spacing w:val="-1"/>
        </w:rPr>
        <w:t xml:space="preserve"> </w:t>
      </w:r>
      <w:r>
        <w:t>phường</w:t>
      </w:r>
    </w:p>
    <w:p w:rsidR="00A0217A" w:rsidRDefault="00B87D1E" w:rsidP="000B7719">
      <w:pPr>
        <w:pStyle w:val="BodyText"/>
        <w:spacing w:before="28" w:line="264" w:lineRule="auto"/>
        <w:ind w:right="619"/>
        <w:jc w:val="both"/>
      </w:pPr>
      <w:r>
        <w:t>Phối hợp với Công an phường lập, dự toán các kinh phí thực hiện Kế hoạch này.</w:t>
      </w:r>
    </w:p>
    <w:p w:rsidR="00A0217A" w:rsidRDefault="00B87D1E" w:rsidP="000B7719">
      <w:pPr>
        <w:pStyle w:val="Heading1"/>
        <w:numPr>
          <w:ilvl w:val="0"/>
          <w:numId w:val="8"/>
        </w:numPr>
        <w:tabs>
          <w:tab w:val="left" w:pos="1364"/>
        </w:tabs>
        <w:spacing w:before="5"/>
        <w:ind w:left="1363" w:hanging="452"/>
        <w:jc w:val="both"/>
      </w:pPr>
      <w:r>
        <w:t>TỔ CHỨC THỰC</w:t>
      </w:r>
      <w:r>
        <w:rPr>
          <w:spacing w:val="-3"/>
        </w:rPr>
        <w:t xml:space="preserve"> </w:t>
      </w:r>
      <w:r>
        <w:t>HIỆN</w:t>
      </w:r>
    </w:p>
    <w:p w:rsidR="00A0217A" w:rsidRDefault="00B87D1E" w:rsidP="000B7719">
      <w:pPr>
        <w:pStyle w:val="BodyText"/>
        <w:spacing w:before="28" w:line="264" w:lineRule="auto"/>
        <w:ind w:right="619"/>
        <w:jc w:val="both"/>
      </w:pPr>
      <w:r>
        <w:rPr>
          <w:b/>
        </w:rPr>
        <w:t xml:space="preserve">1. </w:t>
      </w:r>
      <w:r>
        <w:t>Thành lập Tổ công tác đảm bảo trật tự an toàn giao thông gồm các đồng chí có tên sau:</w:t>
      </w:r>
    </w:p>
    <w:p w:rsidR="00A0217A" w:rsidRDefault="00B87D1E" w:rsidP="000B7719">
      <w:pPr>
        <w:pStyle w:val="ListParagraph"/>
        <w:numPr>
          <w:ilvl w:val="0"/>
          <w:numId w:val="3"/>
        </w:numPr>
        <w:tabs>
          <w:tab w:val="left" w:pos="1193"/>
        </w:tabs>
        <w:spacing w:line="322" w:lineRule="exact"/>
        <w:jc w:val="both"/>
        <w:rPr>
          <w:sz w:val="28"/>
        </w:rPr>
      </w:pPr>
      <w:r>
        <w:rPr>
          <w:sz w:val="28"/>
        </w:rPr>
        <w:t>Ông Nguyễn Hải Đức - Phó Chủ tịch UBND phường: Tổ</w:t>
      </w:r>
      <w:r>
        <w:rPr>
          <w:spacing w:val="-9"/>
          <w:sz w:val="28"/>
        </w:rPr>
        <w:t xml:space="preserve"> </w:t>
      </w:r>
      <w:r>
        <w:rPr>
          <w:sz w:val="28"/>
        </w:rPr>
        <w:t>trưởn</w:t>
      </w:r>
      <w:r>
        <w:rPr>
          <w:sz w:val="28"/>
        </w:rPr>
        <w:t>g.</w:t>
      </w:r>
    </w:p>
    <w:p w:rsidR="00A0217A" w:rsidRDefault="00B87D1E" w:rsidP="000B7719">
      <w:pPr>
        <w:pStyle w:val="ListParagraph"/>
        <w:numPr>
          <w:ilvl w:val="0"/>
          <w:numId w:val="3"/>
        </w:numPr>
        <w:tabs>
          <w:tab w:val="left" w:pos="1193"/>
        </w:tabs>
        <w:spacing w:before="31"/>
        <w:jc w:val="both"/>
        <w:rPr>
          <w:sz w:val="28"/>
        </w:rPr>
      </w:pPr>
      <w:r>
        <w:rPr>
          <w:sz w:val="28"/>
        </w:rPr>
        <w:t xml:space="preserve">Ông Nguyễn Xuân Chung - Trưởng Công an phường: </w:t>
      </w:r>
      <w:r>
        <w:rPr>
          <w:spacing w:val="-3"/>
          <w:sz w:val="28"/>
        </w:rPr>
        <w:t>Tổ</w:t>
      </w:r>
      <w:r>
        <w:rPr>
          <w:spacing w:val="-1"/>
          <w:sz w:val="28"/>
        </w:rPr>
        <w:t xml:space="preserve"> </w:t>
      </w:r>
      <w:r>
        <w:rPr>
          <w:sz w:val="28"/>
        </w:rPr>
        <w:t>phó.</w:t>
      </w:r>
    </w:p>
    <w:p w:rsidR="00A0217A" w:rsidRDefault="00B87D1E" w:rsidP="000B7719">
      <w:pPr>
        <w:pStyle w:val="ListParagraph"/>
        <w:numPr>
          <w:ilvl w:val="0"/>
          <w:numId w:val="3"/>
        </w:numPr>
        <w:tabs>
          <w:tab w:val="left" w:pos="1193"/>
        </w:tabs>
        <w:spacing w:before="33"/>
        <w:jc w:val="both"/>
        <w:rPr>
          <w:sz w:val="28"/>
        </w:rPr>
      </w:pPr>
      <w:r>
        <w:rPr>
          <w:sz w:val="28"/>
        </w:rPr>
        <w:t>Ông Nguyễn Hữu Dũng - Phó Trưởng Công an phường: Tổ phó</w:t>
      </w:r>
      <w:r>
        <w:rPr>
          <w:spacing w:val="-14"/>
          <w:sz w:val="28"/>
        </w:rPr>
        <w:t xml:space="preserve"> </w:t>
      </w:r>
      <w:r>
        <w:rPr>
          <w:sz w:val="28"/>
        </w:rPr>
        <w:t>trực.</w:t>
      </w:r>
    </w:p>
    <w:p w:rsidR="00A0217A" w:rsidRDefault="00B87D1E" w:rsidP="000B7719">
      <w:pPr>
        <w:pStyle w:val="ListParagraph"/>
        <w:numPr>
          <w:ilvl w:val="0"/>
          <w:numId w:val="3"/>
        </w:numPr>
        <w:tabs>
          <w:tab w:val="left" w:pos="1193"/>
        </w:tabs>
        <w:spacing w:before="32"/>
        <w:jc w:val="both"/>
        <w:rPr>
          <w:sz w:val="28"/>
        </w:rPr>
      </w:pPr>
      <w:r>
        <w:rPr>
          <w:sz w:val="28"/>
        </w:rPr>
        <w:t>Ông Lê Thái Sơn - Công chức ĐC - XD: Tổ</w:t>
      </w:r>
      <w:r>
        <w:rPr>
          <w:spacing w:val="-1"/>
          <w:sz w:val="28"/>
        </w:rPr>
        <w:t xml:space="preserve"> </w:t>
      </w:r>
      <w:r>
        <w:rPr>
          <w:sz w:val="28"/>
        </w:rPr>
        <w:t>viên.</w:t>
      </w:r>
    </w:p>
    <w:p w:rsidR="00A0217A" w:rsidRDefault="00B87D1E" w:rsidP="000B7719">
      <w:pPr>
        <w:pStyle w:val="ListParagraph"/>
        <w:numPr>
          <w:ilvl w:val="0"/>
          <w:numId w:val="3"/>
        </w:numPr>
        <w:tabs>
          <w:tab w:val="left" w:pos="1193"/>
        </w:tabs>
        <w:spacing w:before="33"/>
        <w:jc w:val="both"/>
        <w:rPr>
          <w:sz w:val="28"/>
        </w:rPr>
      </w:pPr>
      <w:r>
        <w:rPr>
          <w:sz w:val="28"/>
        </w:rPr>
        <w:t>Đ/c Phạm Viết Sơn - Phó Ban bảo vệ dân phố: Tổ</w:t>
      </w:r>
      <w:r>
        <w:rPr>
          <w:spacing w:val="-7"/>
          <w:sz w:val="28"/>
        </w:rPr>
        <w:t xml:space="preserve"> </w:t>
      </w:r>
      <w:r>
        <w:rPr>
          <w:sz w:val="28"/>
        </w:rPr>
        <w:t>viên.</w:t>
      </w:r>
    </w:p>
    <w:p w:rsidR="00A0217A" w:rsidRDefault="00B87D1E" w:rsidP="000B7719">
      <w:pPr>
        <w:pStyle w:val="ListParagraph"/>
        <w:numPr>
          <w:ilvl w:val="0"/>
          <w:numId w:val="3"/>
        </w:numPr>
        <w:tabs>
          <w:tab w:val="left" w:pos="1193"/>
        </w:tabs>
        <w:spacing w:before="33"/>
        <w:jc w:val="both"/>
        <w:rPr>
          <w:sz w:val="28"/>
        </w:rPr>
      </w:pPr>
      <w:r>
        <w:rPr>
          <w:sz w:val="28"/>
        </w:rPr>
        <w:t>Đ/c Phạm Ngọc Uy - Chỉ huy trưởng quân sự: Tổ</w:t>
      </w:r>
      <w:r>
        <w:rPr>
          <w:spacing w:val="-8"/>
          <w:sz w:val="28"/>
        </w:rPr>
        <w:t xml:space="preserve"> </w:t>
      </w:r>
      <w:r>
        <w:rPr>
          <w:sz w:val="28"/>
        </w:rPr>
        <w:t>viên.</w:t>
      </w:r>
    </w:p>
    <w:p w:rsidR="00A0217A" w:rsidRDefault="00B87D1E" w:rsidP="000B7719">
      <w:pPr>
        <w:pStyle w:val="ListParagraph"/>
        <w:numPr>
          <w:ilvl w:val="0"/>
          <w:numId w:val="3"/>
        </w:numPr>
        <w:tabs>
          <w:tab w:val="left" w:pos="1193"/>
        </w:tabs>
        <w:spacing w:before="31"/>
        <w:jc w:val="both"/>
        <w:rPr>
          <w:sz w:val="28"/>
        </w:rPr>
      </w:pPr>
      <w:r>
        <w:rPr>
          <w:sz w:val="28"/>
        </w:rPr>
        <w:t>Đ/c Thái Thị Kim - Công chức văn hóa: Tổ</w:t>
      </w:r>
      <w:r>
        <w:rPr>
          <w:spacing w:val="-5"/>
          <w:sz w:val="28"/>
        </w:rPr>
        <w:t xml:space="preserve"> </w:t>
      </w:r>
      <w:r>
        <w:rPr>
          <w:sz w:val="28"/>
        </w:rPr>
        <w:t>viên.</w:t>
      </w:r>
    </w:p>
    <w:p w:rsidR="00A0217A" w:rsidRDefault="00B87D1E" w:rsidP="000B7719">
      <w:pPr>
        <w:pStyle w:val="ListParagraph"/>
        <w:numPr>
          <w:ilvl w:val="0"/>
          <w:numId w:val="3"/>
        </w:numPr>
        <w:tabs>
          <w:tab w:val="left" w:pos="1193"/>
        </w:tabs>
        <w:spacing w:before="33"/>
        <w:jc w:val="both"/>
        <w:rPr>
          <w:sz w:val="28"/>
        </w:rPr>
      </w:pPr>
      <w:r>
        <w:rPr>
          <w:sz w:val="28"/>
        </w:rPr>
        <w:t>Đ/c Đinh Trọng Nghĩa - Công chức Tư pháp: Tổ</w:t>
      </w:r>
      <w:r>
        <w:rPr>
          <w:spacing w:val="-1"/>
          <w:sz w:val="28"/>
        </w:rPr>
        <w:t xml:space="preserve"> </w:t>
      </w:r>
      <w:r>
        <w:rPr>
          <w:sz w:val="28"/>
        </w:rPr>
        <w:t>viên.</w:t>
      </w:r>
    </w:p>
    <w:p w:rsidR="00A0217A" w:rsidRDefault="00B87D1E" w:rsidP="000B7719">
      <w:pPr>
        <w:pStyle w:val="ListParagraph"/>
        <w:numPr>
          <w:ilvl w:val="0"/>
          <w:numId w:val="3"/>
        </w:numPr>
        <w:tabs>
          <w:tab w:val="left" w:pos="1239"/>
        </w:tabs>
        <w:spacing w:before="31" w:line="264" w:lineRule="auto"/>
        <w:ind w:left="192" w:right="619" w:firstLine="719"/>
        <w:jc w:val="both"/>
        <w:rPr>
          <w:sz w:val="28"/>
        </w:rPr>
      </w:pPr>
      <w:r>
        <w:rPr>
          <w:sz w:val="28"/>
        </w:rPr>
        <w:t xml:space="preserve">Mời tham gia Tổ công tác: Thường trực Ban bảo vệ dân phố, lực lượng Công an phường, các Tổ bảo vệ dân phố </w:t>
      </w:r>
      <w:r>
        <w:rPr>
          <w:sz w:val="28"/>
        </w:rPr>
        <w:t>và khối trưởng 8</w:t>
      </w:r>
      <w:r>
        <w:rPr>
          <w:spacing w:val="-15"/>
          <w:sz w:val="28"/>
        </w:rPr>
        <w:t xml:space="preserve"> </w:t>
      </w:r>
      <w:r>
        <w:rPr>
          <w:sz w:val="28"/>
        </w:rPr>
        <w:t>khối.</w:t>
      </w:r>
    </w:p>
    <w:p w:rsidR="00A0217A" w:rsidRDefault="00A0217A" w:rsidP="000B7719">
      <w:pPr>
        <w:spacing w:line="264" w:lineRule="auto"/>
        <w:jc w:val="both"/>
        <w:rPr>
          <w:sz w:val="28"/>
        </w:rPr>
        <w:sectPr w:rsidR="00A0217A">
          <w:type w:val="continuous"/>
          <w:pgSz w:w="11910" w:h="16850"/>
          <w:pgMar w:top="860" w:right="520" w:bottom="1020" w:left="1680" w:header="720" w:footer="720" w:gutter="0"/>
          <w:cols w:space="720"/>
        </w:sectPr>
      </w:pPr>
    </w:p>
    <w:p w:rsidR="00A0217A" w:rsidRDefault="00B87D1E">
      <w:pPr>
        <w:pStyle w:val="ListParagraph"/>
        <w:numPr>
          <w:ilvl w:val="0"/>
          <w:numId w:val="2"/>
        </w:numPr>
        <w:tabs>
          <w:tab w:val="left" w:pos="1215"/>
        </w:tabs>
        <w:spacing w:before="64" w:line="264" w:lineRule="auto"/>
        <w:ind w:right="608" w:firstLine="719"/>
        <w:jc w:val="both"/>
        <w:rPr>
          <w:sz w:val="28"/>
        </w:rPr>
      </w:pPr>
      <w:r>
        <w:rPr>
          <w:sz w:val="28"/>
        </w:rPr>
        <w:lastRenderedPageBreak/>
        <w:t xml:space="preserve">Phân công ông Nguyễn Hải Đức - Phó Chủ tịch UBND phường </w:t>
      </w:r>
      <w:r>
        <w:rPr>
          <w:spacing w:val="-2"/>
          <w:sz w:val="28"/>
        </w:rPr>
        <w:t xml:space="preserve">phụ </w:t>
      </w:r>
      <w:r>
        <w:rPr>
          <w:sz w:val="28"/>
        </w:rPr>
        <w:t>trách lĩnh vực chỉ đạo toàn diện kế hoạch và thường xuyên kiểm tra, đôn đốc việc thực hiện của các đơn vị, cá nhân liên</w:t>
      </w:r>
      <w:r>
        <w:rPr>
          <w:spacing w:val="-2"/>
          <w:sz w:val="28"/>
        </w:rPr>
        <w:t xml:space="preserve"> </w:t>
      </w:r>
      <w:r>
        <w:rPr>
          <w:sz w:val="28"/>
        </w:rPr>
        <w:t>quan.</w:t>
      </w:r>
    </w:p>
    <w:p w:rsidR="00A0217A" w:rsidRDefault="00B87D1E">
      <w:pPr>
        <w:pStyle w:val="ListParagraph"/>
        <w:numPr>
          <w:ilvl w:val="0"/>
          <w:numId w:val="2"/>
        </w:numPr>
        <w:tabs>
          <w:tab w:val="left" w:pos="1234"/>
        </w:tabs>
        <w:spacing w:line="264" w:lineRule="auto"/>
        <w:ind w:right="611" w:firstLine="719"/>
        <w:jc w:val="both"/>
        <w:rPr>
          <w:sz w:val="28"/>
        </w:rPr>
      </w:pPr>
      <w:r>
        <w:rPr>
          <w:sz w:val="28"/>
        </w:rPr>
        <w:t>Trưởng Công an phường trên cơ s</w:t>
      </w:r>
      <w:r>
        <w:rPr>
          <w:sz w:val="28"/>
        </w:rPr>
        <w:t>ở Kế hoạch này và căn cứ chức năng, nhiệm vụ tham mưu tổ chức khai thực hiện nghiêm túc, hiệu quả Kế hoạch</w:t>
      </w:r>
      <w:r>
        <w:rPr>
          <w:spacing w:val="-3"/>
          <w:sz w:val="28"/>
        </w:rPr>
        <w:t xml:space="preserve"> </w:t>
      </w:r>
      <w:r>
        <w:rPr>
          <w:sz w:val="28"/>
        </w:rPr>
        <w:t>này.</w:t>
      </w:r>
    </w:p>
    <w:p w:rsidR="00A0217A" w:rsidRDefault="00B87D1E">
      <w:pPr>
        <w:pStyle w:val="ListParagraph"/>
        <w:numPr>
          <w:ilvl w:val="0"/>
          <w:numId w:val="2"/>
        </w:numPr>
        <w:tabs>
          <w:tab w:val="left" w:pos="1215"/>
        </w:tabs>
        <w:spacing w:line="264" w:lineRule="auto"/>
        <w:ind w:right="606" w:firstLine="719"/>
        <w:jc w:val="both"/>
        <w:rPr>
          <w:sz w:val="28"/>
        </w:rPr>
      </w:pPr>
      <w:r>
        <w:rPr>
          <w:sz w:val="28"/>
        </w:rPr>
        <w:t>Văn phòng UBND - HĐND phối hợp Công an phường tổng hợp kết quả thực hiện, định kỳ hàng tháng và tổng kết đợt cao điểm, tham mưu UBND phường có T</w:t>
      </w:r>
      <w:r>
        <w:rPr>
          <w:sz w:val="28"/>
        </w:rPr>
        <w:t>hông báo tình hình, kết quả triển khai thực hiện, trong đó, biểu dương những đơn vị thực hiện hiệu quả, đề xuất phê bình, lưu ý đối với các cá nhân, tập thể triển khai thực hiện không nghiêm túc. Tham mưu UBND phường có báo cáo tổng kết đợt cao điểm, gửi C</w:t>
      </w:r>
      <w:r>
        <w:rPr>
          <w:sz w:val="28"/>
        </w:rPr>
        <w:t>ông an thị xã, Ủy ban nhân dân thị xã để theo dõi, chỉ</w:t>
      </w:r>
      <w:r>
        <w:rPr>
          <w:spacing w:val="-6"/>
          <w:sz w:val="28"/>
        </w:rPr>
        <w:t xml:space="preserve"> </w:t>
      </w:r>
      <w:r>
        <w:rPr>
          <w:sz w:val="28"/>
        </w:rPr>
        <w:t>đạo.</w:t>
      </w:r>
    </w:p>
    <w:p w:rsidR="00A0217A" w:rsidRDefault="00B87D1E">
      <w:pPr>
        <w:pStyle w:val="BodyText"/>
        <w:spacing w:line="264" w:lineRule="auto"/>
        <w:ind w:right="606"/>
        <w:jc w:val="both"/>
      </w:pPr>
      <w:r>
        <w:pict>
          <v:group id="_x0000_s1026" style="position:absolute;left:0;text-align:left;margin-left:343.75pt;margin-top:84.1pt;width:178.45pt;height:107pt;z-index:-15815168;mso-position-horizontal-relative:page" coordorigin="6875,1682" coordsize="3569,2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7675;top:2041;width:2769;height:1740">
              <v:imagedata r:id="rId9" o:title=""/>
            </v:shape>
            <v:shape id="_x0000_s1027" type="#_x0000_t75" style="position:absolute;left:6875;top:1681;width:2290;height:2140">
              <v:imagedata r:id="rId10" o:title=""/>
            </v:shape>
            <w10:wrap anchorx="page"/>
          </v:group>
        </w:pict>
      </w:r>
      <w:r>
        <w:t>Nhận được kế hoạch, yêu cầu các đơn vị, cá nhân liên quan quán triệt, triển khai thực hiện nghiêm. Quá trình thực hiện nếu có khó khăn, vướng mắc, báo cáo lãnh UBND phường (qua Công an phường) để được hướng dẫn./.</w:t>
      </w:r>
    </w:p>
    <w:p w:rsidR="00A0217A" w:rsidRDefault="00A0217A">
      <w:pPr>
        <w:pStyle w:val="BodyText"/>
        <w:ind w:left="0" w:firstLine="0"/>
        <w:rPr>
          <w:sz w:val="20"/>
        </w:rPr>
      </w:pPr>
    </w:p>
    <w:p w:rsidR="00A0217A" w:rsidRDefault="00A0217A">
      <w:pPr>
        <w:pStyle w:val="BodyText"/>
        <w:spacing w:before="11"/>
        <w:ind w:left="0" w:firstLine="0"/>
        <w:rPr>
          <w:sz w:val="11"/>
        </w:rPr>
      </w:pPr>
    </w:p>
    <w:tbl>
      <w:tblPr>
        <w:tblW w:w="0" w:type="auto"/>
        <w:tblInd w:w="107" w:type="dxa"/>
        <w:tblLayout w:type="fixed"/>
        <w:tblCellMar>
          <w:left w:w="0" w:type="dxa"/>
          <w:right w:w="0" w:type="dxa"/>
        </w:tblCellMar>
        <w:tblLook w:val="01E0" w:firstRow="1" w:lastRow="1" w:firstColumn="1" w:lastColumn="1" w:noHBand="0" w:noVBand="0"/>
      </w:tblPr>
      <w:tblGrid>
        <w:gridCol w:w="4423"/>
        <w:gridCol w:w="4620"/>
      </w:tblGrid>
      <w:tr w:rsidR="00A0217A">
        <w:trPr>
          <w:trHeight w:val="3300"/>
        </w:trPr>
        <w:tc>
          <w:tcPr>
            <w:tcW w:w="4423" w:type="dxa"/>
          </w:tcPr>
          <w:p w:rsidR="00A0217A" w:rsidRDefault="00B87D1E">
            <w:pPr>
              <w:pStyle w:val="TableParagraph"/>
              <w:spacing w:line="264" w:lineRule="exact"/>
              <w:ind w:left="200"/>
              <w:rPr>
                <w:b/>
                <w:i/>
                <w:sz w:val="24"/>
              </w:rPr>
            </w:pPr>
            <w:r>
              <w:rPr>
                <w:b/>
                <w:i/>
                <w:sz w:val="24"/>
              </w:rPr>
              <w:t>Nơi nhận:</w:t>
            </w:r>
          </w:p>
          <w:p w:rsidR="00A0217A" w:rsidRDefault="00B87D1E">
            <w:pPr>
              <w:pStyle w:val="TableParagraph"/>
              <w:numPr>
                <w:ilvl w:val="0"/>
                <w:numId w:val="1"/>
              </w:numPr>
              <w:tabs>
                <w:tab w:val="left" w:pos="328"/>
              </w:tabs>
              <w:spacing w:line="252" w:lineRule="exact"/>
            </w:pPr>
            <w:r>
              <w:t>Ban ATGT thị xã (CATX);</w:t>
            </w:r>
          </w:p>
          <w:p w:rsidR="00A0217A" w:rsidRDefault="00B87D1E">
            <w:pPr>
              <w:pStyle w:val="TableParagraph"/>
              <w:numPr>
                <w:ilvl w:val="0"/>
                <w:numId w:val="1"/>
              </w:numPr>
              <w:tabs>
                <w:tab w:val="left" w:pos="325"/>
              </w:tabs>
              <w:spacing w:before="1" w:line="252" w:lineRule="exact"/>
              <w:ind w:left="324" w:hanging="125"/>
            </w:pPr>
            <w:r>
              <w:t>TT Đản</w:t>
            </w:r>
            <w:r>
              <w:t>g ủy;</w:t>
            </w:r>
          </w:p>
          <w:p w:rsidR="00A0217A" w:rsidRDefault="00B87D1E">
            <w:pPr>
              <w:pStyle w:val="TableParagraph"/>
              <w:numPr>
                <w:ilvl w:val="0"/>
                <w:numId w:val="1"/>
              </w:numPr>
              <w:tabs>
                <w:tab w:val="left" w:pos="325"/>
              </w:tabs>
              <w:spacing w:line="252" w:lineRule="exact"/>
              <w:ind w:left="324" w:hanging="125"/>
            </w:pPr>
            <w:r>
              <w:t>TT</w:t>
            </w:r>
            <w:r>
              <w:rPr>
                <w:spacing w:val="1"/>
              </w:rPr>
              <w:t xml:space="preserve"> </w:t>
            </w:r>
            <w:r>
              <w:t>HĐND;</w:t>
            </w:r>
          </w:p>
          <w:p w:rsidR="00A0217A" w:rsidRDefault="00B87D1E">
            <w:pPr>
              <w:pStyle w:val="TableParagraph"/>
              <w:numPr>
                <w:ilvl w:val="0"/>
                <w:numId w:val="1"/>
              </w:numPr>
              <w:tabs>
                <w:tab w:val="left" w:pos="328"/>
              </w:tabs>
              <w:spacing w:before="2" w:line="252" w:lineRule="exact"/>
            </w:pPr>
            <w:r>
              <w:t>Chủ tịch, các PCT</w:t>
            </w:r>
            <w:r>
              <w:rPr>
                <w:spacing w:val="-3"/>
              </w:rPr>
              <w:t xml:space="preserve"> </w:t>
            </w:r>
            <w:r>
              <w:t>UBND;</w:t>
            </w:r>
          </w:p>
          <w:p w:rsidR="00A0217A" w:rsidRDefault="00B87D1E">
            <w:pPr>
              <w:pStyle w:val="TableParagraph"/>
              <w:numPr>
                <w:ilvl w:val="0"/>
                <w:numId w:val="1"/>
              </w:numPr>
              <w:tabs>
                <w:tab w:val="left" w:pos="328"/>
              </w:tabs>
              <w:spacing w:line="252" w:lineRule="exact"/>
            </w:pPr>
            <w:r>
              <w:t>Ban ATGT</w:t>
            </w:r>
            <w:r>
              <w:rPr>
                <w:spacing w:val="1"/>
              </w:rPr>
              <w:t xml:space="preserve"> </w:t>
            </w:r>
            <w:r>
              <w:t>phường;</w:t>
            </w:r>
          </w:p>
          <w:p w:rsidR="00A0217A" w:rsidRDefault="00B87D1E">
            <w:pPr>
              <w:pStyle w:val="TableParagraph"/>
              <w:numPr>
                <w:ilvl w:val="0"/>
                <w:numId w:val="1"/>
              </w:numPr>
              <w:tabs>
                <w:tab w:val="left" w:pos="325"/>
              </w:tabs>
              <w:spacing w:line="252" w:lineRule="exact"/>
              <w:ind w:left="324" w:hanging="125"/>
            </w:pPr>
            <w:r>
              <w:t>Tổ quy tắc đô</w:t>
            </w:r>
            <w:r>
              <w:rPr>
                <w:spacing w:val="-3"/>
              </w:rPr>
              <w:t xml:space="preserve"> </w:t>
            </w:r>
            <w:r>
              <w:t>thị;</w:t>
            </w:r>
          </w:p>
          <w:p w:rsidR="00A0217A" w:rsidRDefault="00B87D1E">
            <w:pPr>
              <w:pStyle w:val="TableParagraph"/>
              <w:numPr>
                <w:ilvl w:val="0"/>
                <w:numId w:val="1"/>
              </w:numPr>
              <w:tabs>
                <w:tab w:val="left" w:pos="328"/>
              </w:tabs>
              <w:spacing w:before="1" w:line="253" w:lineRule="exact"/>
            </w:pPr>
            <w:r>
              <w:t>Công an</w:t>
            </w:r>
            <w:r>
              <w:rPr>
                <w:spacing w:val="-2"/>
              </w:rPr>
              <w:t xml:space="preserve"> </w:t>
            </w:r>
            <w:r>
              <w:t>phường;</w:t>
            </w:r>
          </w:p>
          <w:p w:rsidR="00A0217A" w:rsidRDefault="00B87D1E">
            <w:pPr>
              <w:pStyle w:val="TableParagraph"/>
              <w:numPr>
                <w:ilvl w:val="0"/>
                <w:numId w:val="1"/>
              </w:numPr>
              <w:tabs>
                <w:tab w:val="left" w:pos="328"/>
              </w:tabs>
              <w:spacing w:line="253" w:lineRule="exact"/>
            </w:pPr>
            <w:r>
              <w:t>BCH Quân</w:t>
            </w:r>
            <w:r>
              <w:rPr>
                <w:spacing w:val="-1"/>
              </w:rPr>
              <w:t xml:space="preserve"> </w:t>
            </w:r>
            <w:r>
              <w:t>sự;</w:t>
            </w:r>
          </w:p>
          <w:p w:rsidR="00A0217A" w:rsidRDefault="00B87D1E">
            <w:pPr>
              <w:pStyle w:val="TableParagraph"/>
              <w:numPr>
                <w:ilvl w:val="0"/>
                <w:numId w:val="1"/>
              </w:numPr>
              <w:tabs>
                <w:tab w:val="left" w:pos="328"/>
              </w:tabs>
              <w:spacing w:before="1" w:line="252" w:lineRule="exact"/>
            </w:pPr>
            <w:r>
              <w:t>Ban BVDP</w:t>
            </w:r>
            <w:r>
              <w:rPr>
                <w:spacing w:val="-1"/>
              </w:rPr>
              <w:t xml:space="preserve"> </w:t>
            </w:r>
            <w:r>
              <w:t>phường;</w:t>
            </w:r>
          </w:p>
          <w:p w:rsidR="00A0217A" w:rsidRDefault="00B87D1E">
            <w:pPr>
              <w:pStyle w:val="TableParagraph"/>
              <w:numPr>
                <w:ilvl w:val="0"/>
                <w:numId w:val="1"/>
              </w:numPr>
              <w:tabs>
                <w:tab w:val="left" w:pos="325"/>
              </w:tabs>
              <w:spacing w:line="252" w:lineRule="exact"/>
              <w:ind w:left="324" w:hanging="125"/>
            </w:pPr>
            <w:r>
              <w:t>Trưởng các ban ngành, đoàn</w:t>
            </w:r>
            <w:r>
              <w:rPr>
                <w:spacing w:val="-3"/>
              </w:rPr>
              <w:t xml:space="preserve"> </w:t>
            </w:r>
            <w:r>
              <w:t>thể;</w:t>
            </w:r>
          </w:p>
          <w:p w:rsidR="00A0217A" w:rsidRDefault="00B87D1E">
            <w:pPr>
              <w:pStyle w:val="TableParagraph"/>
              <w:numPr>
                <w:ilvl w:val="0"/>
                <w:numId w:val="1"/>
              </w:numPr>
              <w:tabs>
                <w:tab w:val="left" w:pos="328"/>
              </w:tabs>
              <w:spacing w:line="252" w:lineRule="exact"/>
            </w:pPr>
            <w:r>
              <w:t>Ban cán sự 8</w:t>
            </w:r>
            <w:r>
              <w:rPr>
                <w:spacing w:val="-2"/>
              </w:rPr>
              <w:t xml:space="preserve"> </w:t>
            </w:r>
            <w:r>
              <w:t>khối;</w:t>
            </w:r>
          </w:p>
          <w:p w:rsidR="00A0217A" w:rsidRDefault="00B87D1E">
            <w:pPr>
              <w:pStyle w:val="TableParagraph"/>
              <w:numPr>
                <w:ilvl w:val="0"/>
                <w:numId w:val="1"/>
              </w:numPr>
              <w:tabs>
                <w:tab w:val="left" w:pos="325"/>
              </w:tabs>
              <w:spacing w:before="2" w:line="233" w:lineRule="exact"/>
              <w:ind w:left="324" w:hanging="125"/>
            </w:pPr>
            <w:r>
              <w:t>Lưu: VT.</w:t>
            </w:r>
          </w:p>
        </w:tc>
        <w:tc>
          <w:tcPr>
            <w:tcW w:w="4620" w:type="dxa"/>
          </w:tcPr>
          <w:p w:rsidR="00A0217A" w:rsidRDefault="00B87D1E">
            <w:pPr>
              <w:pStyle w:val="TableParagraph"/>
              <w:ind w:left="1194" w:right="197"/>
              <w:jc w:val="center"/>
              <w:rPr>
                <w:b/>
                <w:sz w:val="28"/>
              </w:rPr>
            </w:pPr>
            <w:r>
              <w:rPr>
                <w:b/>
                <w:sz w:val="28"/>
              </w:rPr>
              <w:t>TM. ỦY BAN NHÂN DÂN CHỦ TỊCH</w:t>
            </w:r>
          </w:p>
          <w:p w:rsidR="00A0217A" w:rsidRDefault="00A0217A">
            <w:pPr>
              <w:pStyle w:val="TableParagraph"/>
              <w:rPr>
                <w:sz w:val="30"/>
              </w:rPr>
            </w:pPr>
          </w:p>
          <w:p w:rsidR="00A0217A" w:rsidRDefault="00A0217A">
            <w:pPr>
              <w:pStyle w:val="TableParagraph"/>
              <w:rPr>
                <w:sz w:val="30"/>
              </w:rPr>
            </w:pPr>
          </w:p>
          <w:p w:rsidR="00A0217A" w:rsidRDefault="00A0217A">
            <w:pPr>
              <w:pStyle w:val="TableParagraph"/>
              <w:rPr>
                <w:sz w:val="30"/>
              </w:rPr>
            </w:pPr>
          </w:p>
          <w:p w:rsidR="00A0217A" w:rsidRDefault="00A0217A">
            <w:pPr>
              <w:pStyle w:val="TableParagraph"/>
              <w:rPr>
                <w:sz w:val="30"/>
              </w:rPr>
            </w:pPr>
          </w:p>
          <w:p w:rsidR="00A0217A" w:rsidRDefault="00A0217A">
            <w:pPr>
              <w:pStyle w:val="TableParagraph"/>
              <w:spacing w:before="9"/>
              <w:rPr>
                <w:sz w:val="23"/>
              </w:rPr>
            </w:pPr>
          </w:p>
          <w:p w:rsidR="00A0217A" w:rsidRDefault="00B87D1E">
            <w:pPr>
              <w:pStyle w:val="TableParagraph"/>
              <w:ind w:left="1192" w:right="197"/>
              <w:jc w:val="center"/>
              <w:rPr>
                <w:b/>
                <w:sz w:val="28"/>
              </w:rPr>
            </w:pPr>
            <w:r>
              <w:rPr>
                <w:b/>
                <w:sz w:val="28"/>
              </w:rPr>
              <w:t>Trần Văn Hảo</w:t>
            </w:r>
          </w:p>
        </w:tc>
      </w:tr>
    </w:tbl>
    <w:p w:rsidR="00B87D1E" w:rsidRDefault="00B87D1E"/>
    <w:sectPr w:rsidR="00B87D1E">
      <w:pgSz w:w="11910" w:h="16850"/>
      <w:pgMar w:top="780" w:right="520" w:bottom="1020" w:left="1680" w:header="0" w:footer="8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D1E" w:rsidRDefault="00B87D1E">
      <w:r>
        <w:separator/>
      </w:r>
    </w:p>
  </w:endnote>
  <w:endnote w:type="continuationSeparator" w:id="0">
    <w:p w:rsidR="00B87D1E" w:rsidRDefault="00B8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17A" w:rsidRDefault="00B87D1E">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309.3pt;margin-top:789.35pt;width:13.85pt;height:17.7pt;z-index:-251658752;mso-position-horizontal-relative:page;mso-position-vertical-relative:page" filled="f" stroked="f">
          <v:textbox inset="0,0,0,0">
            <w:txbxContent>
              <w:p w:rsidR="00A0217A" w:rsidRDefault="00B87D1E">
                <w:pPr>
                  <w:pStyle w:val="BodyText"/>
                  <w:spacing w:before="11"/>
                  <w:ind w:left="60" w:firstLine="0"/>
                  <w:rPr>
                    <w:rFonts w:ascii="Arial"/>
                  </w:rPr>
                </w:pPr>
                <w:r>
                  <w:fldChar w:fldCharType="begin"/>
                </w:r>
                <w:r>
                  <w:rPr>
                    <w:rFonts w:ascii="Arial"/>
                  </w:rPr>
                  <w:instrText xml:space="preserve"> PAGE </w:instrText>
                </w:r>
                <w:r>
                  <w:fldChar w:fldCharType="separate"/>
                </w:r>
                <w:r w:rsidR="000B7719">
                  <w:rPr>
                    <w:rFonts w:ascii="Arial"/>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D1E" w:rsidRDefault="00B87D1E">
      <w:r>
        <w:separator/>
      </w:r>
    </w:p>
  </w:footnote>
  <w:footnote w:type="continuationSeparator" w:id="0">
    <w:p w:rsidR="00B87D1E" w:rsidRDefault="00B87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632"/>
    <w:multiLevelType w:val="hybridMultilevel"/>
    <w:tmpl w:val="E624AFF2"/>
    <w:lvl w:ilvl="0" w:tplc="80BE8C66">
      <w:start w:val="1"/>
      <w:numFmt w:val="decimal"/>
      <w:lvlText w:val="%1."/>
      <w:lvlJc w:val="left"/>
      <w:pPr>
        <w:ind w:left="1193" w:hanging="281"/>
        <w:jc w:val="right"/>
      </w:pPr>
      <w:rPr>
        <w:rFonts w:ascii="Times New Roman" w:eastAsia="Times New Roman" w:hAnsi="Times New Roman" w:cs="Times New Roman" w:hint="default"/>
        <w:b/>
        <w:bCs/>
        <w:w w:val="100"/>
        <w:sz w:val="28"/>
        <w:szCs w:val="28"/>
        <w:lang w:val="vi" w:eastAsia="en-US" w:bidi="ar-SA"/>
      </w:rPr>
    </w:lvl>
    <w:lvl w:ilvl="1" w:tplc="9C0E2ABC">
      <w:numFmt w:val="bullet"/>
      <w:lvlText w:val="•"/>
      <w:lvlJc w:val="left"/>
      <w:pPr>
        <w:ind w:left="2050" w:hanging="281"/>
      </w:pPr>
      <w:rPr>
        <w:rFonts w:hint="default"/>
        <w:lang w:val="vi" w:eastAsia="en-US" w:bidi="ar-SA"/>
      </w:rPr>
    </w:lvl>
    <w:lvl w:ilvl="2" w:tplc="ED4887C8">
      <w:numFmt w:val="bullet"/>
      <w:lvlText w:val="•"/>
      <w:lvlJc w:val="left"/>
      <w:pPr>
        <w:ind w:left="2901" w:hanging="281"/>
      </w:pPr>
      <w:rPr>
        <w:rFonts w:hint="default"/>
        <w:lang w:val="vi" w:eastAsia="en-US" w:bidi="ar-SA"/>
      </w:rPr>
    </w:lvl>
    <w:lvl w:ilvl="3" w:tplc="9EBAE044">
      <w:numFmt w:val="bullet"/>
      <w:lvlText w:val="•"/>
      <w:lvlJc w:val="left"/>
      <w:pPr>
        <w:ind w:left="3751" w:hanging="281"/>
      </w:pPr>
      <w:rPr>
        <w:rFonts w:hint="default"/>
        <w:lang w:val="vi" w:eastAsia="en-US" w:bidi="ar-SA"/>
      </w:rPr>
    </w:lvl>
    <w:lvl w:ilvl="4" w:tplc="1A26A292">
      <w:numFmt w:val="bullet"/>
      <w:lvlText w:val="•"/>
      <w:lvlJc w:val="left"/>
      <w:pPr>
        <w:ind w:left="4602" w:hanging="281"/>
      </w:pPr>
      <w:rPr>
        <w:rFonts w:hint="default"/>
        <w:lang w:val="vi" w:eastAsia="en-US" w:bidi="ar-SA"/>
      </w:rPr>
    </w:lvl>
    <w:lvl w:ilvl="5" w:tplc="55AC0D10">
      <w:numFmt w:val="bullet"/>
      <w:lvlText w:val="•"/>
      <w:lvlJc w:val="left"/>
      <w:pPr>
        <w:ind w:left="5453" w:hanging="281"/>
      </w:pPr>
      <w:rPr>
        <w:rFonts w:hint="default"/>
        <w:lang w:val="vi" w:eastAsia="en-US" w:bidi="ar-SA"/>
      </w:rPr>
    </w:lvl>
    <w:lvl w:ilvl="6" w:tplc="9336F4FE">
      <w:numFmt w:val="bullet"/>
      <w:lvlText w:val="•"/>
      <w:lvlJc w:val="left"/>
      <w:pPr>
        <w:ind w:left="6303" w:hanging="281"/>
      </w:pPr>
      <w:rPr>
        <w:rFonts w:hint="default"/>
        <w:lang w:val="vi" w:eastAsia="en-US" w:bidi="ar-SA"/>
      </w:rPr>
    </w:lvl>
    <w:lvl w:ilvl="7" w:tplc="46D6040C">
      <w:numFmt w:val="bullet"/>
      <w:lvlText w:val="•"/>
      <w:lvlJc w:val="left"/>
      <w:pPr>
        <w:ind w:left="7154" w:hanging="281"/>
      </w:pPr>
      <w:rPr>
        <w:rFonts w:hint="default"/>
        <w:lang w:val="vi" w:eastAsia="en-US" w:bidi="ar-SA"/>
      </w:rPr>
    </w:lvl>
    <w:lvl w:ilvl="8" w:tplc="A27E5DFA">
      <w:numFmt w:val="bullet"/>
      <w:lvlText w:val="•"/>
      <w:lvlJc w:val="left"/>
      <w:pPr>
        <w:ind w:left="8005" w:hanging="281"/>
      </w:pPr>
      <w:rPr>
        <w:rFonts w:hint="default"/>
        <w:lang w:val="vi" w:eastAsia="en-US" w:bidi="ar-SA"/>
      </w:rPr>
    </w:lvl>
  </w:abstractNum>
  <w:abstractNum w:abstractNumId="1">
    <w:nsid w:val="37296458"/>
    <w:multiLevelType w:val="hybridMultilevel"/>
    <w:tmpl w:val="B866D4BA"/>
    <w:lvl w:ilvl="0" w:tplc="79844BF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E090746A">
      <w:numFmt w:val="bullet"/>
      <w:lvlText w:val="•"/>
      <w:lvlJc w:val="left"/>
      <w:pPr>
        <w:ind w:left="730" w:hanging="128"/>
      </w:pPr>
      <w:rPr>
        <w:rFonts w:hint="default"/>
        <w:lang w:val="vi" w:eastAsia="en-US" w:bidi="ar-SA"/>
      </w:rPr>
    </w:lvl>
    <w:lvl w:ilvl="2" w:tplc="8CCC0878">
      <w:numFmt w:val="bullet"/>
      <w:lvlText w:val="•"/>
      <w:lvlJc w:val="left"/>
      <w:pPr>
        <w:ind w:left="1140" w:hanging="128"/>
      </w:pPr>
      <w:rPr>
        <w:rFonts w:hint="default"/>
        <w:lang w:val="vi" w:eastAsia="en-US" w:bidi="ar-SA"/>
      </w:rPr>
    </w:lvl>
    <w:lvl w:ilvl="3" w:tplc="52948E8C">
      <w:numFmt w:val="bullet"/>
      <w:lvlText w:val="•"/>
      <w:lvlJc w:val="left"/>
      <w:pPr>
        <w:ind w:left="1550" w:hanging="128"/>
      </w:pPr>
      <w:rPr>
        <w:rFonts w:hint="default"/>
        <w:lang w:val="vi" w:eastAsia="en-US" w:bidi="ar-SA"/>
      </w:rPr>
    </w:lvl>
    <w:lvl w:ilvl="4" w:tplc="244016D6">
      <w:numFmt w:val="bullet"/>
      <w:lvlText w:val="•"/>
      <w:lvlJc w:val="left"/>
      <w:pPr>
        <w:ind w:left="1961" w:hanging="128"/>
      </w:pPr>
      <w:rPr>
        <w:rFonts w:hint="default"/>
        <w:lang w:val="vi" w:eastAsia="en-US" w:bidi="ar-SA"/>
      </w:rPr>
    </w:lvl>
    <w:lvl w:ilvl="5" w:tplc="832E0D6A">
      <w:numFmt w:val="bullet"/>
      <w:lvlText w:val="•"/>
      <w:lvlJc w:val="left"/>
      <w:pPr>
        <w:ind w:left="2371" w:hanging="128"/>
      </w:pPr>
      <w:rPr>
        <w:rFonts w:hint="default"/>
        <w:lang w:val="vi" w:eastAsia="en-US" w:bidi="ar-SA"/>
      </w:rPr>
    </w:lvl>
    <w:lvl w:ilvl="6" w:tplc="1F52E4FE">
      <w:numFmt w:val="bullet"/>
      <w:lvlText w:val="•"/>
      <w:lvlJc w:val="left"/>
      <w:pPr>
        <w:ind w:left="2781" w:hanging="128"/>
      </w:pPr>
      <w:rPr>
        <w:rFonts w:hint="default"/>
        <w:lang w:val="vi" w:eastAsia="en-US" w:bidi="ar-SA"/>
      </w:rPr>
    </w:lvl>
    <w:lvl w:ilvl="7" w:tplc="837EF430">
      <w:numFmt w:val="bullet"/>
      <w:lvlText w:val="•"/>
      <w:lvlJc w:val="left"/>
      <w:pPr>
        <w:ind w:left="3192" w:hanging="128"/>
      </w:pPr>
      <w:rPr>
        <w:rFonts w:hint="default"/>
        <w:lang w:val="vi" w:eastAsia="en-US" w:bidi="ar-SA"/>
      </w:rPr>
    </w:lvl>
    <w:lvl w:ilvl="8" w:tplc="81703654">
      <w:numFmt w:val="bullet"/>
      <w:lvlText w:val="•"/>
      <w:lvlJc w:val="left"/>
      <w:pPr>
        <w:ind w:left="3602" w:hanging="128"/>
      </w:pPr>
      <w:rPr>
        <w:rFonts w:hint="default"/>
        <w:lang w:val="vi" w:eastAsia="en-US" w:bidi="ar-SA"/>
      </w:rPr>
    </w:lvl>
  </w:abstractNum>
  <w:abstractNum w:abstractNumId="2">
    <w:nsid w:val="46CA7F04"/>
    <w:multiLevelType w:val="hybridMultilevel"/>
    <w:tmpl w:val="0CD4A78E"/>
    <w:lvl w:ilvl="0" w:tplc="5E6E2914">
      <w:start w:val="2"/>
      <w:numFmt w:val="decimal"/>
      <w:lvlText w:val="%1."/>
      <w:lvlJc w:val="left"/>
      <w:pPr>
        <w:ind w:left="192" w:hanging="303"/>
        <w:jc w:val="left"/>
      </w:pPr>
      <w:rPr>
        <w:rFonts w:ascii="Times New Roman" w:eastAsia="Times New Roman" w:hAnsi="Times New Roman" w:cs="Times New Roman" w:hint="default"/>
        <w:b/>
        <w:bCs/>
        <w:w w:val="100"/>
        <w:sz w:val="28"/>
        <w:szCs w:val="28"/>
        <w:lang w:val="vi" w:eastAsia="en-US" w:bidi="ar-SA"/>
      </w:rPr>
    </w:lvl>
    <w:lvl w:ilvl="1" w:tplc="573E625A">
      <w:numFmt w:val="bullet"/>
      <w:lvlText w:val="•"/>
      <w:lvlJc w:val="left"/>
      <w:pPr>
        <w:ind w:left="1150" w:hanging="303"/>
      </w:pPr>
      <w:rPr>
        <w:rFonts w:hint="default"/>
        <w:lang w:val="vi" w:eastAsia="en-US" w:bidi="ar-SA"/>
      </w:rPr>
    </w:lvl>
    <w:lvl w:ilvl="2" w:tplc="9500CE3C">
      <w:numFmt w:val="bullet"/>
      <w:lvlText w:val="•"/>
      <w:lvlJc w:val="left"/>
      <w:pPr>
        <w:ind w:left="2101" w:hanging="303"/>
      </w:pPr>
      <w:rPr>
        <w:rFonts w:hint="default"/>
        <w:lang w:val="vi" w:eastAsia="en-US" w:bidi="ar-SA"/>
      </w:rPr>
    </w:lvl>
    <w:lvl w:ilvl="3" w:tplc="4FA4D066">
      <w:numFmt w:val="bullet"/>
      <w:lvlText w:val="•"/>
      <w:lvlJc w:val="left"/>
      <w:pPr>
        <w:ind w:left="3051" w:hanging="303"/>
      </w:pPr>
      <w:rPr>
        <w:rFonts w:hint="default"/>
        <w:lang w:val="vi" w:eastAsia="en-US" w:bidi="ar-SA"/>
      </w:rPr>
    </w:lvl>
    <w:lvl w:ilvl="4" w:tplc="66F0A490">
      <w:numFmt w:val="bullet"/>
      <w:lvlText w:val="•"/>
      <w:lvlJc w:val="left"/>
      <w:pPr>
        <w:ind w:left="4002" w:hanging="303"/>
      </w:pPr>
      <w:rPr>
        <w:rFonts w:hint="default"/>
        <w:lang w:val="vi" w:eastAsia="en-US" w:bidi="ar-SA"/>
      </w:rPr>
    </w:lvl>
    <w:lvl w:ilvl="5" w:tplc="B1BE584A">
      <w:numFmt w:val="bullet"/>
      <w:lvlText w:val="•"/>
      <w:lvlJc w:val="left"/>
      <w:pPr>
        <w:ind w:left="4953" w:hanging="303"/>
      </w:pPr>
      <w:rPr>
        <w:rFonts w:hint="default"/>
        <w:lang w:val="vi" w:eastAsia="en-US" w:bidi="ar-SA"/>
      </w:rPr>
    </w:lvl>
    <w:lvl w:ilvl="6" w:tplc="8DBE543E">
      <w:numFmt w:val="bullet"/>
      <w:lvlText w:val="•"/>
      <w:lvlJc w:val="left"/>
      <w:pPr>
        <w:ind w:left="5903" w:hanging="303"/>
      </w:pPr>
      <w:rPr>
        <w:rFonts w:hint="default"/>
        <w:lang w:val="vi" w:eastAsia="en-US" w:bidi="ar-SA"/>
      </w:rPr>
    </w:lvl>
    <w:lvl w:ilvl="7" w:tplc="3386E59E">
      <w:numFmt w:val="bullet"/>
      <w:lvlText w:val="•"/>
      <w:lvlJc w:val="left"/>
      <w:pPr>
        <w:ind w:left="6854" w:hanging="303"/>
      </w:pPr>
      <w:rPr>
        <w:rFonts w:hint="default"/>
        <w:lang w:val="vi" w:eastAsia="en-US" w:bidi="ar-SA"/>
      </w:rPr>
    </w:lvl>
    <w:lvl w:ilvl="8" w:tplc="7F42A92C">
      <w:numFmt w:val="bullet"/>
      <w:lvlText w:val="•"/>
      <w:lvlJc w:val="left"/>
      <w:pPr>
        <w:ind w:left="7805" w:hanging="303"/>
      </w:pPr>
      <w:rPr>
        <w:rFonts w:hint="default"/>
        <w:lang w:val="vi" w:eastAsia="en-US" w:bidi="ar-SA"/>
      </w:rPr>
    </w:lvl>
  </w:abstractNum>
  <w:abstractNum w:abstractNumId="3">
    <w:nsid w:val="4A974841"/>
    <w:multiLevelType w:val="hybridMultilevel"/>
    <w:tmpl w:val="6A7235B0"/>
    <w:lvl w:ilvl="0" w:tplc="10C479D6">
      <w:numFmt w:val="bullet"/>
      <w:lvlText w:val="-"/>
      <w:lvlJc w:val="left"/>
      <w:pPr>
        <w:ind w:left="192" w:hanging="188"/>
      </w:pPr>
      <w:rPr>
        <w:rFonts w:ascii="Times New Roman" w:eastAsia="Times New Roman" w:hAnsi="Times New Roman" w:cs="Times New Roman" w:hint="default"/>
        <w:w w:val="100"/>
        <w:sz w:val="28"/>
        <w:szCs w:val="28"/>
        <w:lang w:val="vi" w:eastAsia="en-US" w:bidi="ar-SA"/>
      </w:rPr>
    </w:lvl>
    <w:lvl w:ilvl="1" w:tplc="9E64C896">
      <w:numFmt w:val="bullet"/>
      <w:lvlText w:val="•"/>
      <w:lvlJc w:val="left"/>
      <w:pPr>
        <w:ind w:left="1150" w:hanging="188"/>
      </w:pPr>
      <w:rPr>
        <w:rFonts w:hint="default"/>
        <w:lang w:val="vi" w:eastAsia="en-US" w:bidi="ar-SA"/>
      </w:rPr>
    </w:lvl>
    <w:lvl w:ilvl="2" w:tplc="A5760D7A">
      <w:numFmt w:val="bullet"/>
      <w:lvlText w:val="•"/>
      <w:lvlJc w:val="left"/>
      <w:pPr>
        <w:ind w:left="2101" w:hanging="188"/>
      </w:pPr>
      <w:rPr>
        <w:rFonts w:hint="default"/>
        <w:lang w:val="vi" w:eastAsia="en-US" w:bidi="ar-SA"/>
      </w:rPr>
    </w:lvl>
    <w:lvl w:ilvl="3" w:tplc="4E26668E">
      <w:numFmt w:val="bullet"/>
      <w:lvlText w:val="•"/>
      <w:lvlJc w:val="left"/>
      <w:pPr>
        <w:ind w:left="3051" w:hanging="188"/>
      </w:pPr>
      <w:rPr>
        <w:rFonts w:hint="default"/>
        <w:lang w:val="vi" w:eastAsia="en-US" w:bidi="ar-SA"/>
      </w:rPr>
    </w:lvl>
    <w:lvl w:ilvl="4" w:tplc="B4324FBA">
      <w:numFmt w:val="bullet"/>
      <w:lvlText w:val="•"/>
      <w:lvlJc w:val="left"/>
      <w:pPr>
        <w:ind w:left="4002" w:hanging="188"/>
      </w:pPr>
      <w:rPr>
        <w:rFonts w:hint="default"/>
        <w:lang w:val="vi" w:eastAsia="en-US" w:bidi="ar-SA"/>
      </w:rPr>
    </w:lvl>
    <w:lvl w:ilvl="5" w:tplc="F51E478C">
      <w:numFmt w:val="bullet"/>
      <w:lvlText w:val="•"/>
      <w:lvlJc w:val="left"/>
      <w:pPr>
        <w:ind w:left="4953" w:hanging="188"/>
      </w:pPr>
      <w:rPr>
        <w:rFonts w:hint="default"/>
        <w:lang w:val="vi" w:eastAsia="en-US" w:bidi="ar-SA"/>
      </w:rPr>
    </w:lvl>
    <w:lvl w:ilvl="6" w:tplc="1AC09466">
      <w:numFmt w:val="bullet"/>
      <w:lvlText w:val="•"/>
      <w:lvlJc w:val="left"/>
      <w:pPr>
        <w:ind w:left="5903" w:hanging="188"/>
      </w:pPr>
      <w:rPr>
        <w:rFonts w:hint="default"/>
        <w:lang w:val="vi" w:eastAsia="en-US" w:bidi="ar-SA"/>
      </w:rPr>
    </w:lvl>
    <w:lvl w:ilvl="7" w:tplc="710A1A8E">
      <w:numFmt w:val="bullet"/>
      <w:lvlText w:val="•"/>
      <w:lvlJc w:val="left"/>
      <w:pPr>
        <w:ind w:left="6854" w:hanging="188"/>
      </w:pPr>
      <w:rPr>
        <w:rFonts w:hint="default"/>
        <w:lang w:val="vi" w:eastAsia="en-US" w:bidi="ar-SA"/>
      </w:rPr>
    </w:lvl>
    <w:lvl w:ilvl="8" w:tplc="1F00C696">
      <w:numFmt w:val="bullet"/>
      <w:lvlText w:val="•"/>
      <w:lvlJc w:val="left"/>
      <w:pPr>
        <w:ind w:left="7805" w:hanging="188"/>
      </w:pPr>
      <w:rPr>
        <w:rFonts w:hint="default"/>
        <w:lang w:val="vi" w:eastAsia="en-US" w:bidi="ar-SA"/>
      </w:rPr>
    </w:lvl>
  </w:abstractNum>
  <w:abstractNum w:abstractNumId="4">
    <w:nsid w:val="562D3E48"/>
    <w:multiLevelType w:val="hybridMultilevel"/>
    <w:tmpl w:val="039CEA46"/>
    <w:lvl w:ilvl="0" w:tplc="3B50EE8A">
      <w:start w:val="1"/>
      <w:numFmt w:val="decimal"/>
      <w:lvlText w:val="%1."/>
      <w:lvlJc w:val="left"/>
      <w:pPr>
        <w:ind w:left="1192" w:hanging="281"/>
        <w:jc w:val="left"/>
      </w:pPr>
      <w:rPr>
        <w:rFonts w:ascii="Times New Roman" w:eastAsia="Times New Roman" w:hAnsi="Times New Roman" w:cs="Times New Roman" w:hint="default"/>
        <w:w w:val="100"/>
        <w:sz w:val="28"/>
        <w:szCs w:val="28"/>
        <w:lang w:val="vi" w:eastAsia="en-US" w:bidi="ar-SA"/>
      </w:rPr>
    </w:lvl>
    <w:lvl w:ilvl="1" w:tplc="B3B0EB4E">
      <w:numFmt w:val="bullet"/>
      <w:lvlText w:val="•"/>
      <w:lvlJc w:val="left"/>
      <w:pPr>
        <w:ind w:left="2050" w:hanging="281"/>
      </w:pPr>
      <w:rPr>
        <w:rFonts w:hint="default"/>
        <w:lang w:val="vi" w:eastAsia="en-US" w:bidi="ar-SA"/>
      </w:rPr>
    </w:lvl>
    <w:lvl w:ilvl="2" w:tplc="BEB49E1C">
      <w:numFmt w:val="bullet"/>
      <w:lvlText w:val="•"/>
      <w:lvlJc w:val="left"/>
      <w:pPr>
        <w:ind w:left="2901" w:hanging="281"/>
      </w:pPr>
      <w:rPr>
        <w:rFonts w:hint="default"/>
        <w:lang w:val="vi" w:eastAsia="en-US" w:bidi="ar-SA"/>
      </w:rPr>
    </w:lvl>
    <w:lvl w:ilvl="3" w:tplc="403E2032">
      <w:numFmt w:val="bullet"/>
      <w:lvlText w:val="•"/>
      <w:lvlJc w:val="left"/>
      <w:pPr>
        <w:ind w:left="3751" w:hanging="281"/>
      </w:pPr>
      <w:rPr>
        <w:rFonts w:hint="default"/>
        <w:lang w:val="vi" w:eastAsia="en-US" w:bidi="ar-SA"/>
      </w:rPr>
    </w:lvl>
    <w:lvl w:ilvl="4" w:tplc="68D899E0">
      <w:numFmt w:val="bullet"/>
      <w:lvlText w:val="•"/>
      <w:lvlJc w:val="left"/>
      <w:pPr>
        <w:ind w:left="4602" w:hanging="281"/>
      </w:pPr>
      <w:rPr>
        <w:rFonts w:hint="default"/>
        <w:lang w:val="vi" w:eastAsia="en-US" w:bidi="ar-SA"/>
      </w:rPr>
    </w:lvl>
    <w:lvl w:ilvl="5" w:tplc="C30C200E">
      <w:numFmt w:val="bullet"/>
      <w:lvlText w:val="•"/>
      <w:lvlJc w:val="left"/>
      <w:pPr>
        <w:ind w:left="5453" w:hanging="281"/>
      </w:pPr>
      <w:rPr>
        <w:rFonts w:hint="default"/>
        <w:lang w:val="vi" w:eastAsia="en-US" w:bidi="ar-SA"/>
      </w:rPr>
    </w:lvl>
    <w:lvl w:ilvl="6" w:tplc="19F0803A">
      <w:numFmt w:val="bullet"/>
      <w:lvlText w:val="•"/>
      <w:lvlJc w:val="left"/>
      <w:pPr>
        <w:ind w:left="6303" w:hanging="281"/>
      </w:pPr>
      <w:rPr>
        <w:rFonts w:hint="default"/>
        <w:lang w:val="vi" w:eastAsia="en-US" w:bidi="ar-SA"/>
      </w:rPr>
    </w:lvl>
    <w:lvl w:ilvl="7" w:tplc="D642453E">
      <w:numFmt w:val="bullet"/>
      <w:lvlText w:val="•"/>
      <w:lvlJc w:val="left"/>
      <w:pPr>
        <w:ind w:left="7154" w:hanging="281"/>
      </w:pPr>
      <w:rPr>
        <w:rFonts w:hint="default"/>
        <w:lang w:val="vi" w:eastAsia="en-US" w:bidi="ar-SA"/>
      </w:rPr>
    </w:lvl>
    <w:lvl w:ilvl="8" w:tplc="D33085E2">
      <w:numFmt w:val="bullet"/>
      <w:lvlText w:val="•"/>
      <w:lvlJc w:val="left"/>
      <w:pPr>
        <w:ind w:left="8005" w:hanging="281"/>
      </w:pPr>
      <w:rPr>
        <w:rFonts w:hint="default"/>
        <w:lang w:val="vi" w:eastAsia="en-US" w:bidi="ar-SA"/>
      </w:rPr>
    </w:lvl>
  </w:abstractNum>
  <w:abstractNum w:abstractNumId="5">
    <w:nsid w:val="65040A75"/>
    <w:multiLevelType w:val="hybridMultilevel"/>
    <w:tmpl w:val="CEF8BFF0"/>
    <w:lvl w:ilvl="0" w:tplc="F1A04560">
      <w:numFmt w:val="bullet"/>
      <w:lvlText w:val="-"/>
      <w:lvlJc w:val="left"/>
      <w:pPr>
        <w:ind w:left="192" w:hanging="214"/>
      </w:pPr>
      <w:rPr>
        <w:rFonts w:ascii="Times New Roman" w:eastAsia="Times New Roman" w:hAnsi="Times New Roman" w:cs="Times New Roman" w:hint="default"/>
        <w:w w:val="100"/>
        <w:sz w:val="28"/>
        <w:szCs w:val="28"/>
        <w:lang w:val="vi" w:eastAsia="en-US" w:bidi="ar-SA"/>
      </w:rPr>
    </w:lvl>
    <w:lvl w:ilvl="1" w:tplc="ED0ECC9C">
      <w:numFmt w:val="bullet"/>
      <w:lvlText w:val="•"/>
      <w:lvlJc w:val="left"/>
      <w:pPr>
        <w:ind w:left="1150" w:hanging="214"/>
      </w:pPr>
      <w:rPr>
        <w:rFonts w:hint="default"/>
        <w:lang w:val="vi" w:eastAsia="en-US" w:bidi="ar-SA"/>
      </w:rPr>
    </w:lvl>
    <w:lvl w:ilvl="2" w:tplc="FC422402">
      <w:numFmt w:val="bullet"/>
      <w:lvlText w:val="•"/>
      <w:lvlJc w:val="left"/>
      <w:pPr>
        <w:ind w:left="2101" w:hanging="214"/>
      </w:pPr>
      <w:rPr>
        <w:rFonts w:hint="default"/>
        <w:lang w:val="vi" w:eastAsia="en-US" w:bidi="ar-SA"/>
      </w:rPr>
    </w:lvl>
    <w:lvl w:ilvl="3" w:tplc="C266679A">
      <w:numFmt w:val="bullet"/>
      <w:lvlText w:val="•"/>
      <w:lvlJc w:val="left"/>
      <w:pPr>
        <w:ind w:left="3051" w:hanging="214"/>
      </w:pPr>
      <w:rPr>
        <w:rFonts w:hint="default"/>
        <w:lang w:val="vi" w:eastAsia="en-US" w:bidi="ar-SA"/>
      </w:rPr>
    </w:lvl>
    <w:lvl w:ilvl="4" w:tplc="1520D6F2">
      <w:numFmt w:val="bullet"/>
      <w:lvlText w:val="•"/>
      <w:lvlJc w:val="left"/>
      <w:pPr>
        <w:ind w:left="4002" w:hanging="214"/>
      </w:pPr>
      <w:rPr>
        <w:rFonts w:hint="default"/>
        <w:lang w:val="vi" w:eastAsia="en-US" w:bidi="ar-SA"/>
      </w:rPr>
    </w:lvl>
    <w:lvl w:ilvl="5" w:tplc="7CE2642A">
      <w:numFmt w:val="bullet"/>
      <w:lvlText w:val="•"/>
      <w:lvlJc w:val="left"/>
      <w:pPr>
        <w:ind w:left="4953" w:hanging="214"/>
      </w:pPr>
      <w:rPr>
        <w:rFonts w:hint="default"/>
        <w:lang w:val="vi" w:eastAsia="en-US" w:bidi="ar-SA"/>
      </w:rPr>
    </w:lvl>
    <w:lvl w:ilvl="6" w:tplc="1D2202CC">
      <w:numFmt w:val="bullet"/>
      <w:lvlText w:val="•"/>
      <w:lvlJc w:val="left"/>
      <w:pPr>
        <w:ind w:left="5903" w:hanging="214"/>
      </w:pPr>
      <w:rPr>
        <w:rFonts w:hint="default"/>
        <w:lang w:val="vi" w:eastAsia="en-US" w:bidi="ar-SA"/>
      </w:rPr>
    </w:lvl>
    <w:lvl w:ilvl="7" w:tplc="ABEC2DC4">
      <w:numFmt w:val="bullet"/>
      <w:lvlText w:val="•"/>
      <w:lvlJc w:val="left"/>
      <w:pPr>
        <w:ind w:left="6854" w:hanging="214"/>
      </w:pPr>
      <w:rPr>
        <w:rFonts w:hint="default"/>
        <w:lang w:val="vi" w:eastAsia="en-US" w:bidi="ar-SA"/>
      </w:rPr>
    </w:lvl>
    <w:lvl w:ilvl="8" w:tplc="45425E1C">
      <w:numFmt w:val="bullet"/>
      <w:lvlText w:val="•"/>
      <w:lvlJc w:val="left"/>
      <w:pPr>
        <w:ind w:left="7805" w:hanging="214"/>
      </w:pPr>
      <w:rPr>
        <w:rFonts w:hint="default"/>
        <w:lang w:val="vi" w:eastAsia="en-US" w:bidi="ar-SA"/>
      </w:rPr>
    </w:lvl>
  </w:abstractNum>
  <w:abstractNum w:abstractNumId="6">
    <w:nsid w:val="72BF4DA5"/>
    <w:multiLevelType w:val="hybridMultilevel"/>
    <w:tmpl w:val="0ED6A152"/>
    <w:lvl w:ilvl="0" w:tplc="357C5C2C">
      <w:numFmt w:val="bullet"/>
      <w:lvlText w:val="-"/>
      <w:lvlJc w:val="left"/>
      <w:pPr>
        <w:ind w:left="192" w:hanging="190"/>
      </w:pPr>
      <w:rPr>
        <w:rFonts w:ascii="Times New Roman" w:eastAsia="Times New Roman" w:hAnsi="Times New Roman" w:cs="Times New Roman" w:hint="default"/>
        <w:w w:val="100"/>
        <w:sz w:val="28"/>
        <w:szCs w:val="28"/>
        <w:lang w:val="vi" w:eastAsia="en-US" w:bidi="ar-SA"/>
      </w:rPr>
    </w:lvl>
    <w:lvl w:ilvl="1" w:tplc="83283CB6">
      <w:numFmt w:val="bullet"/>
      <w:lvlText w:val="•"/>
      <w:lvlJc w:val="left"/>
      <w:pPr>
        <w:ind w:left="1150" w:hanging="190"/>
      </w:pPr>
      <w:rPr>
        <w:rFonts w:hint="default"/>
        <w:lang w:val="vi" w:eastAsia="en-US" w:bidi="ar-SA"/>
      </w:rPr>
    </w:lvl>
    <w:lvl w:ilvl="2" w:tplc="884407A4">
      <w:numFmt w:val="bullet"/>
      <w:lvlText w:val="•"/>
      <w:lvlJc w:val="left"/>
      <w:pPr>
        <w:ind w:left="2101" w:hanging="190"/>
      </w:pPr>
      <w:rPr>
        <w:rFonts w:hint="default"/>
        <w:lang w:val="vi" w:eastAsia="en-US" w:bidi="ar-SA"/>
      </w:rPr>
    </w:lvl>
    <w:lvl w:ilvl="3" w:tplc="716CA9FA">
      <w:numFmt w:val="bullet"/>
      <w:lvlText w:val="•"/>
      <w:lvlJc w:val="left"/>
      <w:pPr>
        <w:ind w:left="3051" w:hanging="190"/>
      </w:pPr>
      <w:rPr>
        <w:rFonts w:hint="default"/>
        <w:lang w:val="vi" w:eastAsia="en-US" w:bidi="ar-SA"/>
      </w:rPr>
    </w:lvl>
    <w:lvl w:ilvl="4" w:tplc="58D66E2C">
      <w:numFmt w:val="bullet"/>
      <w:lvlText w:val="•"/>
      <w:lvlJc w:val="left"/>
      <w:pPr>
        <w:ind w:left="4002" w:hanging="190"/>
      </w:pPr>
      <w:rPr>
        <w:rFonts w:hint="default"/>
        <w:lang w:val="vi" w:eastAsia="en-US" w:bidi="ar-SA"/>
      </w:rPr>
    </w:lvl>
    <w:lvl w:ilvl="5" w:tplc="0DD29B50">
      <w:numFmt w:val="bullet"/>
      <w:lvlText w:val="•"/>
      <w:lvlJc w:val="left"/>
      <w:pPr>
        <w:ind w:left="4953" w:hanging="190"/>
      </w:pPr>
      <w:rPr>
        <w:rFonts w:hint="default"/>
        <w:lang w:val="vi" w:eastAsia="en-US" w:bidi="ar-SA"/>
      </w:rPr>
    </w:lvl>
    <w:lvl w:ilvl="6" w:tplc="F54E6888">
      <w:numFmt w:val="bullet"/>
      <w:lvlText w:val="•"/>
      <w:lvlJc w:val="left"/>
      <w:pPr>
        <w:ind w:left="5903" w:hanging="190"/>
      </w:pPr>
      <w:rPr>
        <w:rFonts w:hint="default"/>
        <w:lang w:val="vi" w:eastAsia="en-US" w:bidi="ar-SA"/>
      </w:rPr>
    </w:lvl>
    <w:lvl w:ilvl="7" w:tplc="9842BAC2">
      <w:numFmt w:val="bullet"/>
      <w:lvlText w:val="•"/>
      <w:lvlJc w:val="left"/>
      <w:pPr>
        <w:ind w:left="6854" w:hanging="190"/>
      </w:pPr>
      <w:rPr>
        <w:rFonts w:hint="default"/>
        <w:lang w:val="vi" w:eastAsia="en-US" w:bidi="ar-SA"/>
      </w:rPr>
    </w:lvl>
    <w:lvl w:ilvl="8" w:tplc="311C8FCC">
      <w:numFmt w:val="bullet"/>
      <w:lvlText w:val="•"/>
      <w:lvlJc w:val="left"/>
      <w:pPr>
        <w:ind w:left="7805" w:hanging="190"/>
      </w:pPr>
      <w:rPr>
        <w:rFonts w:hint="default"/>
        <w:lang w:val="vi" w:eastAsia="en-US" w:bidi="ar-SA"/>
      </w:rPr>
    </w:lvl>
  </w:abstractNum>
  <w:abstractNum w:abstractNumId="7">
    <w:nsid w:val="788B345A"/>
    <w:multiLevelType w:val="hybridMultilevel"/>
    <w:tmpl w:val="4E6E5DB4"/>
    <w:lvl w:ilvl="0" w:tplc="5D04EE26">
      <w:start w:val="1"/>
      <w:numFmt w:val="upperRoman"/>
      <w:lvlText w:val="%1."/>
      <w:lvlJc w:val="left"/>
      <w:pPr>
        <w:ind w:left="967" w:hanging="231"/>
        <w:jc w:val="right"/>
      </w:pPr>
      <w:rPr>
        <w:rFonts w:hint="default"/>
        <w:b/>
        <w:bCs/>
        <w:spacing w:val="-1"/>
        <w:w w:val="99"/>
        <w:lang w:val="vi" w:eastAsia="en-US" w:bidi="ar-SA"/>
      </w:rPr>
    </w:lvl>
    <w:lvl w:ilvl="1" w:tplc="D53C1EE4">
      <w:start w:val="1"/>
      <w:numFmt w:val="decimal"/>
      <w:lvlText w:val="%2."/>
      <w:lvlJc w:val="left"/>
      <w:pPr>
        <w:ind w:left="1017" w:hanging="281"/>
        <w:jc w:val="left"/>
      </w:pPr>
      <w:rPr>
        <w:rFonts w:ascii="Times New Roman" w:eastAsia="Times New Roman" w:hAnsi="Times New Roman" w:cs="Times New Roman" w:hint="default"/>
        <w:b/>
        <w:bCs/>
        <w:w w:val="100"/>
        <w:sz w:val="28"/>
        <w:szCs w:val="28"/>
        <w:lang w:val="vi" w:eastAsia="en-US" w:bidi="ar-SA"/>
      </w:rPr>
    </w:lvl>
    <w:lvl w:ilvl="2" w:tplc="794A7994">
      <w:numFmt w:val="bullet"/>
      <w:lvlText w:val="•"/>
      <w:lvlJc w:val="left"/>
      <w:pPr>
        <w:ind w:left="1985" w:hanging="281"/>
      </w:pPr>
      <w:rPr>
        <w:rFonts w:hint="default"/>
        <w:lang w:val="vi" w:eastAsia="en-US" w:bidi="ar-SA"/>
      </w:rPr>
    </w:lvl>
    <w:lvl w:ilvl="3" w:tplc="9034BF1A">
      <w:numFmt w:val="bullet"/>
      <w:lvlText w:val="•"/>
      <w:lvlJc w:val="left"/>
      <w:pPr>
        <w:ind w:left="2950" w:hanging="281"/>
      </w:pPr>
      <w:rPr>
        <w:rFonts w:hint="default"/>
        <w:lang w:val="vi" w:eastAsia="en-US" w:bidi="ar-SA"/>
      </w:rPr>
    </w:lvl>
    <w:lvl w:ilvl="4" w:tplc="BAD8794C">
      <w:numFmt w:val="bullet"/>
      <w:lvlText w:val="•"/>
      <w:lvlJc w:val="left"/>
      <w:pPr>
        <w:ind w:left="3915" w:hanging="281"/>
      </w:pPr>
      <w:rPr>
        <w:rFonts w:hint="default"/>
        <w:lang w:val="vi" w:eastAsia="en-US" w:bidi="ar-SA"/>
      </w:rPr>
    </w:lvl>
    <w:lvl w:ilvl="5" w:tplc="E68AFE0E">
      <w:numFmt w:val="bullet"/>
      <w:lvlText w:val="•"/>
      <w:lvlJc w:val="left"/>
      <w:pPr>
        <w:ind w:left="4880" w:hanging="281"/>
      </w:pPr>
      <w:rPr>
        <w:rFonts w:hint="default"/>
        <w:lang w:val="vi" w:eastAsia="en-US" w:bidi="ar-SA"/>
      </w:rPr>
    </w:lvl>
    <w:lvl w:ilvl="6" w:tplc="F17A9D16">
      <w:numFmt w:val="bullet"/>
      <w:lvlText w:val="•"/>
      <w:lvlJc w:val="left"/>
      <w:pPr>
        <w:ind w:left="5845" w:hanging="281"/>
      </w:pPr>
      <w:rPr>
        <w:rFonts w:hint="default"/>
        <w:lang w:val="vi" w:eastAsia="en-US" w:bidi="ar-SA"/>
      </w:rPr>
    </w:lvl>
    <w:lvl w:ilvl="7" w:tplc="E398BC66">
      <w:numFmt w:val="bullet"/>
      <w:lvlText w:val="•"/>
      <w:lvlJc w:val="left"/>
      <w:pPr>
        <w:ind w:left="6810" w:hanging="281"/>
      </w:pPr>
      <w:rPr>
        <w:rFonts w:hint="default"/>
        <w:lang w:val="vi" w:eastAsia="en-US" w:bidi="ar-SA"/>
      </w:rPr>
    </w:lvl>
    <w:lvl w:ilvl="8" w:tplc="117641D8">
      <w:numFmt w:val="bullet"/>
      <w:lvlText w:val="•"/>
      <w:lvlJc w:val="left"/>
      <w:pPr>
        <w:ind w:left="7776" w:hanging="281"/>
      </w:pPr>
      <w:rPr>
        <w:rFonts w:hint="default"/>
        <w:lang w:val="vi" w:eastAsia="en-US" w:bidi="ar-SA"/>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0217A"/>
    <w:rsid w:val="000B7719"/>
    <w:rsid w:val="00A0217A"/>
    <w:rsid w:val="00B8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1192" w:hanging="281"/>
      <w:outlineLvl w:val="0"/>
    </w:pPr>
    <w:rPr>
      <w:b/>
      <w:bCs/>
      <w:sz w:val="28"/>
      <w:szCs w:val="28"/>
    </w:rPr>
  </w:style>
  <w:style w:type="paragraph" w:styleId="Heading2">
    <w:name w:val="heading 2"/>
    <w:basedOn w:val="Normal"/>
    <w:uiPriority w:val="1"/>
    <w:qFormat/>
    <w:pPr>
      <w:spacing w:before="6"/>
      <w:ind w:left="912"/>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 w:firstLine="719"/>
    </w:pPr>
    <w:rPr>
      <w:sz w:val="28"/>
      <w:szCs w:val="28"/>
    </w:rPr>
  </w:style>
  <w:style w:type="paragraph" w:styleId="ListParagraph">
    <w:name w:val="List Paragraph"/>
    <w:basedOn w:val="Normal"/>
    <w:uiPriority w:val="1"/>
    <w:qFormat/>
    <w:pPr>
      <w:ind w:left="192"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2023-12-12T03:55:00Z</dcterms:created>
  <dcterms:modified xsi:type="dcterms:W3CDTF">2023-12-12T03:55:00Z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2016</vt:lpwstr>
  </property>
  <property fmtid="{D5CDD505-2E9C-101B-9397-08002B2CF9AE}" pid="4" name="LastSaved">
    <vt:filetime>2023-12-12T00:00:00Z</vt:filetime>
  </property>
</Properties>
</file>